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593C">
      <w:pPr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287D54BC">
      <w:pPr>
        <w:spacing w:line="620" w:lineRule="exact"/>
        <w:jc w:val="center"/>
        <w:rPr>
          <w:rFonts w:hint="eastAsia" w:ascii="华文中宋" w:hAnsi="华文中宋" w:eastAsia="华文中宋" w:cs="华文中宋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华文中宋"/>
          <w:bCs/>
          <w:color w:val="000000"/>
          <w:sz w:val="40"/>
          <w:szCs w:val="40"/>
          <w:shd w:val="clear" w:color="auto" w:fill="FFFFFF"/>
        </w:rPr>
        <w:t>辽宁理工职业大学</w:t>
      </w:r>
      <w:r>
        <w:rPr>
          <w:rFonts w:hint="eastAsia" w:ascii="华文中宋" w:hAnsi="华文中宋" w:eastAsia="华文中宋" w:cs="华文中宋"/>
          <w:bCs/>
          <w:color w:val="000000"/>
          <w:sz w:val="40"/>
          <w:szCs w:val="40"/>
          <w:shd w:val="clear" w:color="auto" w:fill="FFFFFF"/>
          <w:lang w:eastAsia="zh-CN"/>
        </w:rPr>
        <w:t>社会培训</w:t>
      </w:r>
      <w:r>
        <w:rPr>
          <w:rFonts w:hint="eastAsia" w:ascii="华文中宋" w:hAnsi="华文中宋" w:eastAsia="华文中宋" w:cs="华文中宋"/>
          <w:bCs/>
          <w:color w:val="000000"/>
          <w:sz w:val="40"/>
          <w:szCs w:val="40"/>
          <w:shd w:val="clear" w:color="auto" w:fill="FFFFFF"/>
        </w:rPr>
        <w:t>项目经费预算表</w:t>
      </w:r>
    </w:p>
    <w:tbl>
      <w:tblPr>
        <w:tblStyle w:val="2"/>
        <w:tblpPr w:leftFromText="180" w:rightFromText="180" w:vertAnchor="text" w:horzAnchor="margin" w:tblpY="551"/>
        <w:tblOverlap w:val="never"/>
        <w:tblW w:w="87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186"/>
        <w:gridCol w:w="974"/>
        <w:gridCol w:w="1524"/>
        <w:gridCol w:w="208"/>
        <w:gridCol w:w="630"/>
        <w:gridCol w:w="521"/>
        <w:gridCol w:w="1745"/>
      </w:tblGrid>
      <w:tr w14:paraId="2DB35994">
        <w:trPr>
          <w:trHeight w:val="673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4C93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  目</w:t>
            </w:r>
          </w:p>
          <w:p w14:paraId="511D320D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名  称</w:t>
            </w:r>
          </w:p>
        </w:tc>
        <w:tc>
          <w:tcPr>
            <w:tcW w:w="77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7DD0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</w:tr>
      <w:tr w14:paraId="026E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2F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  目</w:t>
            </w:r>
          </w:p>
          <w:p w14:paraId="29BBEA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负责人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A2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C4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  目</w:t>
            </w:r>
          </w:p>
          <w:p w14:paraId="1975AE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总经费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52E9">
            <w:pPr>
              <w:ind w:firstLine="420" w:firstLineChars="2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(万元)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FA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</w:t>
            </w:r>
          </w:p>
          <w:p w14:paraId="34F4FD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来源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D0E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08A6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65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项目组</w:t>
            </w:r>
          </w:p>
          <w:p w14:paraId="4B9CF3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  员</w:t>
            </w:r>
          </w:p>
        </w:tc>
        <w:tc>
          <w:tcPr>
            <w:tcW w:w="77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FC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5E6A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EB6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序 号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8804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内   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5FB0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预算金额</w:t>
            </w:r>
          </w:p>
          <w:p w14:paraId="21AEC34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（万元）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42F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预算说明</w:t>
            </w:r>
          </w:p>
        </w:tc>
      </w:tr>
      <w:tr w14:paraId="1110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B75B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A367">
            <w:pPr>
              <w:jc w:val="both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讲课费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F2ED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3BB1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72D7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04CA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6530">
            <w:pPr>
              <w:jc w:val="both"/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住宿费、伙食费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19A5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2FF4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29A8A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3931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08A4">
            <w:pPr>
              <w:jc w:val="both"/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培训资料费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9C5E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F347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4EAA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AE82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287D">
            <w:pPr>
              <w:jc w:val="both"/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广告宣传费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A74A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7FBA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4BFC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7E5C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A593D">
            <w:pPr>
              <w:jc w:val="both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培训场地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  <w:lang w:val="en-US" w:eastAsia="zh-CN"/>
              </w:rPr>
              <w:t>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8601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799B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5261C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FB1C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900F">
            <w:pPr>
              <w:jc w:val="both"/>
              <w:rPr>
                <w:rFonts w:hint="eastAsia" w:ascii="宋体" w:hAnsi="宋体" w:eastAsia="宋体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交通费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  <w:lang w:val="en-US" w:eastAsia="zh-CN"/>
              </w:rPr>
              <w:t>车辆租赁费、加油费、过桥费、停车费等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B1AB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A90A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3B6CC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E583C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A408">
            <w:pPr>
              <w:jc w:val="both"/>
              <w:rPr>
                <w:rFonts w:hint="eastAsia" w:ascii="宋体" w:hAnsi="宋体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其他相关业务费（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现场教学费、设备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费、实验耗材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  <w:lang w:val="en-US" w:eastAsia="zh-CN"/>
              </w:rPr>
              <w:t>费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、班级管理费、跟踪指导费、课程资源开发费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  <w:lang w:val="en-US" w:eastAsia="zh-CN"/>
              </w:rPr>
              <w:t>文体活动费、医药费等与培训有关的其他项目支出）</w:t>
            </w:r>
            <w:bookmarkStart w:id="0" w:name="_GoBack"/>
            <w:bookmarkEnd w:id="0"/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1225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03D3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074F1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B8D65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8AB9">
            <w:pPr>
              <w:jc w:val="both"/>
              <w:rPr>
                <w:rFonts w:hint="eastAsia" w:ascii="宋体" w:hAnsi="宋体" w:eastAsia="宋体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其他相关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val="en-US" w:eastAsia="zh-CN"/>
              </w:rPr>
              <w:t>杂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费（接待费、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差旅费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、中标服务费、税费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等与培训有关的其他项目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  <w:lang w:val="en-US" w:eastAsia="zh-CN"/>
              </w:rPr>
              <w:t>合理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</w:rPr>
              <w:t>支出</w:t>
            </w:r>
            <w:r>
              <w:rPr>
                <w:rFonts w:hint="eastAsia" w:ascii="宋体" w:hAnsi="宋体" w:cs="宋体"/>
                <w:color w:val="000000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ED85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5A25">
            <w:pPr>
              <w:jc w:val="both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34683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DEA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BBE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合计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E75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D2F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49BB0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87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4BB2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项目负责人</w:t>
            </w:r>
          </w:p>
          <w:p w14:paraId="64BBB72F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（签字）</w:t>
            </w:r>
          </w:p>
          <w:p w14:paraId="73A318EF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     月     日</w:t>
            </w:r>
          </w:p>
        </w:tc>
      </w:tr>
    </w:tbl>
    <w:p w14:paraId="4A43A18E">
      <w:pPr>
        <w:ind w:left="480" w:hanging="480" w:hangingChars="200"/>
        <w:rPr>
          <w:rFonts w:ascii="宋体" w:hAnsi="宋体" w:cs="宋体"/>
          <w:color w:val="000000"/>
          <w:sz w:val="24"/>
        </w:rPr>
      </w:pPr>
    </w:p>
    <w:p w14:paraId="72805CF9">
      <w:pPr>
        <w:ind w:left="480" w:hanging="480" w:hanging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注：1.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可以参照财政部等部门下发的《中央和国家机关培训费管理办法》（</w:t>
      </w:r>
      <w:r>
        <w:rPr>
          <w:rFonts w:hint="eastAsia" w:ascii="宋体" w:hAnsi="宋体" w:cs="宋体"/>
          <w:color w:val="000000"/>
          <w:sz w:val="24"/>
        </w:rPr>
        <w:t>财行[2016]540号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）文件执行，其中：</w:t>
      </w:r>
      <w:r>
        <w:rPr>
          <w:rFonts w:hint="eastAsia" w:ascii="宋体" w:hAnsi="宋体" w:cs="宋体"/>
          <w:color w:val="000000"/>
          <w:sz w:val="24"/>
        </w:rPr>
        <w:t>培训资料费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、</w:t>
      </w:r>
      <w:r>
        <w:rPr>
          <w:rFonts w:hint="eastAsia" w:ascii="宋体" w:hAnsi="宋体" w:cs="宋体"/>
          <w:color w:val="000000"/>
          <w:sz w:val="24"/>
        </w:rPr>
        <w:t>广告宣传费</w:t>
      </w:r>
      <w:r>
        <w:rPr>
          <w:rFonts w:hint="eastAsia" w:ascii="宋体" w:hAnsi="宋体" w:cs="宋体"/>
          <w:color w:val="00000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培训场地费、</w:t>
      </w:r>
      <w:r>
        <w:rPr>
          <w:rFonts w:hint="eastAsia" w:ascii="宋体" w:hAnsi="宋体" w:cs="宋体"/>
          <w:color w:val="000000"/>
          <w:sz w:val="24"/>
        </w:rPr>
        <w:t>交通费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等项目单项均</w:t>
      </w:r>
      <w:r>
        <w:rPr>
          <w:rFonts w:hint="eastAsia" w:ascii="宋体" w:hAnsi="宋体" w:cs="宋体"/>
          <w:color w:val="000000"/>
          <w:sz w:val="24"/>
        </w:rPr>
        <w:t>不超过</w:t>
      </w:r>
      <w:r>
        <w:rPr>
          <w:rFonts w:ascii="宋体" w:hAnsi="宋体" w:cs="宋体"/>
          <w:color w:val="000000"/>
          <w:sz w:val="24"/>
        </w:rPr>
        <w:t>5</w:t>
      </w:r>
      <w:r>
        <w:rPr>
          <w:rFonts w:hint="eastAsia" w:ascii="宋体" w:hAnsi="宋体" w:cs="宋体"/>
          <w:color w:val="000000"/>
          <w:sz w:val="24"/>
        </w:rPr>
        <w:t>0%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接待费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项目</w:t>
      </w:r>
      <w:r>
        <w:rPr>
          <w:rFonts w:hint="eastAsia" w:ascii="宋体" w:hAnsi="宋体" w:cs="宋体"/>
          <w:color w:val="000000"/>
          <w:sz w:val="24"/>
        </w:rPr>
        <w:t>不超过10%。</w:t>
      </w:r>
    </w:p>
    <w:p w14:paraId="2BAAFEC1">
      <w:r>
        <w:rPr>
          <w:rFonts w:hint="eastAsia" w:eastAsia="方正楷体_GB2312"/>
          <w:color w:val="000000"/>
          <w:kern w:val="0"/>
          <w:sz w:val="32"/>
          <w:szCs w:val="32"/>
        </w:rPr>
        <w:t xml:space="preserve"> </w:t>
      </w:r>
      <w:r>
        <w:rPr>
          <w:rFonts w:eastAsia="方正楷体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楷体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楷体_GB2312" w:cs="宋体"/>
          <w:color w:val="000000"/>
          <w:sz w:val="24"/>
          <w:lang w:val="en-US" w:eastAsia="zh-CN"/>
        </w:rPr>
        <w:t>2</w:t>
      </w:r>
      <w:r>
        <w:rPr>
          <w:rFonts w:ascii="宋体" w:hAnsi="宋体" w:cs="宋体"/>
          <w:color w:val="000000"/>
          <w:sz w:val="24"/>
        </w:rPr>
        <w:t>.</w:t>
      </w:r>
      <w:r>
        <w:rPr>
          <w:rFonts w:hint="eastAsia" w:ascii="宋体" w:hAnsi="宋体" w:cs="宋体"/>
          <w:color w:val="000000"/>
          <w:sz w:val="24"/>
        </w:rPr>
        <w:t>本表一式三份，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职业培训学院</w:t>
      </w:r>
      <w:r>
        <w:rPr>
          <w:rFonts w:hint="eastAsia" w:ascii="宋体" w:hAnsi="宋体" w:cs="宋体"/>
          <w:color w:val="000000"/>
          <w:sz w:val="24"/>
        </w:rPr>
        <w:t>、财务处、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教学单位</w:t>
      </w:r>
      <w:r>
        <w:rPr>
          <w:rFonts w:hint="eastAsia" w:ascii="宋体" w:hAnsi="宋体" w:cs="宋体"/>
          <w:color w:val="000000"/>
          <w:sz w:val="24"/>
        </w:rPr>
        <w:t>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ZTUwMzg1MDA1YWE0YjFlNWZlOGEzOTAwYjhkMTAifQ=="/>
  </w:docVars>
  <w:rsids>
    <w:rsidRoot w:val="00000000"/>
    <w:rsid w:val="05980638"/>
    <w:rsid w:val="11F76FB0"/>
    <w:rsid w:val="133D230C"/>
    <w:rsid w:val="1B3E70B3"/>
    <w:rsid w:val="23265367"/>
    <w:rsid w:val="248A5E6C"/>
    <w:rsid w:val="274175D9"/>
    <w:rsid w:val="2AAB70AE"/>
    <w:rsid w:val="2C385E66"/>
    <w:rsid w:val="2E075A2A"/>
    <w:rsid w:val="38612320"/>
    <w:rsid w:val="4C0575F5"/>
    <w:rsid w:val="4D3B46FE"/>
    <w:rsid w:val="53D02637"/>
    <w:rsid w:val="574F605B"/>
    <w:rsid w:val="5B29108E"/>
    <w:rsid w:val="6B4A5862"/>
    <w:rsid w:val="715A570D"/>
    <w:rsid w:val="758D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301</Characters>
  <Lines>0</Lines>
  <Paragraphs>0</Paragraphs>
  <TotalTime>14</TotalTime>
  <ScaleCrop>false</ScaleCrop>
  <LinksUpToDate>false</LinksUpToDate>
  <CharactersWithSpaces>411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2024-08-30T01:43:00Z</dcterms:created>
  <dc:creator>Administrator</dc:creator>
  <cp:lastModifiedBy>小河</cp:lastModifiedBy>
  <dcterms:modified xsi:type="dcterms:W3CDTF">2024-10-08T03:57:40Z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57DEE55E534E4E8785C5BC0C6D804C0C_13</vt:lpwstr>
  </property>
</Properties>
</file>