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附件1</w:t>
      </w:r>
    </w:p>
    <w:p>
      <w:pPr>
        <w:spacing w:line="600" w:lineRule="exact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2022年度辽宁省社会科学规划基金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重大委托项目研究选题清单</w:t>
      </w:r>
    </w:p>
    <w:bookmarkEnd w:id="0"/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仿宋_GB2312" w:hAnsi="黑体" w:eastAsia="仿宋_GB2312"/>
          <w:sz w:val="36"/>
          <w:szCs w:val="36"/>
        </w:rPr>
      </w:pPr>
      <w:r>
        <w:rPr>
          <w:rFonts w:hint="eastAsia" w:ascii="仿宋_GB2312" w:hAnsi="黑体" w:eastAsia="仿宋_GB2312"/>
          <w:sz w:val="36"/>
          <w:szCs w:val="36"/>
        </w:rPr>
        <w:t>1</w:t>
      </w:r>
      <w:r>
        <w:rPr>
          <w:rFonts w:ascii="仿宋_GB2312" w:hAnsi="黑体" w:eastAsia="仿宋_GB2312"/>
          <w:sz w:val="36"/>
          <w:szCs w:val="36"/>
        </w:rPr>
        <w:t>.</w:t>
      </w:r>
      <w:r>
        <w:rPr>
          <w:rFonts w:hint="eastAsia" w:ascii="仿宋_GB2312" w:hAnsi="黑体" w:eastAsia="仿宋_GB2312"/>
          <w:sz w:val="36"/>
          <w:szCs w:val="36"/>
        </w:rPr>
        <w:t>数字辽宁建设研究专项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</w:t>
      </w:r>
      <w:r>
        <w:rPr>
          <w:rFonts w:ascii="仿宋_GB2312" w:eastAsia="仿宋_GB2312"/>
          <w:sz w:val="36"/>
          <w:szCs w:val="36"/>
        </w:rPr>
        <w:t>.智造强省建设</w:t>
      </w:r>
      <w:r>
        <w:rPr>
          <w:rFonts w:hint="eastAsia" w:ascii="仿宋_GB2312" w:eastAsia="仿宋_GB2312"/>
          <w:sz w:val="36"/>
          <w:szCs w:val="36"/>
        </w:rPr>
        <w:t>研究</w:t>
      </w:r>
      <w:r>
        <w:rPr>
          <w:rFonts w:ascii="仿宋_GB2312" w:eastAsia="仿宋_GB2312"/>
          <w:sz w:val="36"/>
          <w:szCs w:val="36"/>
        </w:rPr>
        <w:t>专项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3</w:t>
      </w:r>
      <w:r>
        <w:rPr>
          <w:rFonts w:ascii="仿宋_GB2312" w:eastAsia="仿宋_GB2312"/>
          <w:sz w:val="36"/>
          <w:szCs w:val="36"/>
        </w:rPr>
        <w:t>.畅通海陆大通道研究专项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4</w:t>
      </w:r>
      <w:r>
        <w:rPr>
          <w:rFonts w:ascii="仿宋_GB2312" w:eastAsia="仿宋_GB2312"/>
          <w:sz w:val="36"/>
          <w:szCs w:val="36"/>
        </w:rPr>
        <w:t>.加快构建</w:t>
      </w:r>
      <w:r>
        <w:rPr>
          <w:rFonts w:hint="eastAsia" w:ascii="仿宋_GB2312" w:eastAsia="仿宋_GB2312"/>
          <w:sz w:val="36"/>
          <w:szCs w:val="36"/>
        </w:rPr>
        <w:t>“一圈一带两区”区域</w:t>
      </w:r>
      <w:r>
        <w:rPr>
          <w:rFonts w:ascii="仿宋_GB2312" w:eastAsia="仿宋_GB2312"/>
          <w:sz w:val="36"/>
          <w:szCs w:val="36"/>
        </w:rPr>
        <w:t>发展格局研究专项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5</w:t>
      </w:r>
      <w:r>
        <w:rPr>
          <w:rFonts w:ascii="仿宋_GB2312" w:eastAsia="仿宋_GB2312"/>
          <w:sz w:val="36"/>
          <w:szCs w:val="36"/>
        </w:rPr>
        <w:t>.国有企业混合所有制改革研究专项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6</w:t>
      </w:r>
      <w:r>
        <w:rPr>
          <w:rFonts w:ascii="仿宋_GB2312" w:eastAsia="仿宋_GB2312"/>
          <w:sz w:val="36"/>
          <w:szCs w:val="36"/>
        </w:rPr>
        <w:t>.红</w:t>
      </w:r>
      <w:r>
        <w:rPr>
          <w:rFonts w:hint="eastAsia" w:ascii="仿宋_GB2312" w:eastAsia="仿宋_GB2312"/>
          <w:sz w:val="36"/>
          <w:szCs w:val="36"/>
        </w:rPr>
        <w:t>山</w:t>
      </w:r>
      <w:r>
        <w:rPr>
          <w:rFonts w:ascii="仿宋_GB2312" w:eastAsia="仿宋_GB2312"/>
          <w:sz w:val="36"/>
          <w:szCs w:val="36"/>
        </w:rPr>
        <w:t>文</w:t>
      </w:r>
      <w:r>
        <w:rPr>
          <w:rFonts w:hint="eastAsia" w:ascii="仿宋_GB2312" w:eastAsia="仿宋_GB2312"/>
          <w:sz w:val="36"/>
          <w:szCs w:val="36"/>
        </w:rPr>
        <w:t>化</w:t>
      </w:r>
      <w:r>
        <w:rPr>
          <w:rFonts w:ascii="仿宋_GB2312" w:eastAsia="仿宋_GB2312"/>
          <w:sz w:val="36"/>
          <w:szCs w:val="36"/>
        </w:rPr>
        <w:t>研究</w:t>
      </w:r>
      <w:r>
        <w:rPr>
          <w:rFonts w:hint="eastAsia" w:ascii="仿宋_GB2312" w:eastAsia="仿宋_GB2312"/>
          <w:sz w:val="36"/>
          <w:szCs w:val="36"/>
        </w:rPr>
        <w:t>专项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7</w:t>
      </w:r>
      <w:r>
        <w:rPr>
          <w:rFonts w:ascii="仿宋_GB2312" w:eastAsia="仿宋_GB2312"/>
          <w:sz w:val="36"/>
          <w:szCs w:val="36"/>
        </w:rPr>
        <w:t>.</w:t>
      </w:r>
      <w:r>
        <w:rPr>
          <w:rFonts w:hint="eastAsia" w:ascii="仿宋_GB2312" w:eastAsia="仿宋_GB2312"/>
          <w:sz w:val="36"/>
          <w:szCs w:val="36"/>
        </w:rPr>
        <w:t>东北抗联精神研究专项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8</w:t>
      </w:r>
      <w:r>
        <w:rPr>
          <w:rFonts w:ascii="仿宋_GB2312" w:eastAsia="仿宋_GB2312"/>
          <w:sz w:val="36"/>
          <w:szCs w:val="36"/>
        </w:rPr>
        <w:t>.</w:t>
      </w:r>
      <w:r>
        <w:rPr>
          <w:rFonts w:hint="eastAsia" w:ascii="仿宋_GB2312" w:eastAsia="仿宋_GB2312"/>
          <w:sz w:val="36"/>
          <w:szCs w:val="36"/>
        </w:rPr>
        <w:t>加强基层社会治理研究专项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9</w:t>
      </w:r>
      <w:r>
        <w:rPr>
          <w:rFonts w:ascii="仿宋_GB2312" w:eastAsia="仿宋_GB2312"/>
          <w:sz w:val="36"/>
          <w:szCs w:val="36"/>
        </w:rPr>
        <w:t>.</w:t>
      </w:r>
      <w:r>
        <w:rPr>
          <w:rFonts w:hint="eastAsia" w:ascii="仿宋_GB2312" w:eastAsia="仿宋_GB2312"/>
          <w:sz w:val="36"/>
          <w:szCs w:val="36"/>
        </w:rPr>
        <w:t>基层党组织建设研究专项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1</w:t>
      </w:r>
      <w:r>
        <w:rPr>
          <w:rFonts w:ascii="仿宋_GB2312" w:eastAsia="仿宋_GB2312"/>
          <w:sz w:val="36"/>
          <w:szCs w:val="36"/>
        </w:rPr>
        <w:t>0.发扬斗争精神研究专项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1</w:t>
      </w:r>
      <w:r>
        <w:rPr>
          <w:rFonts w:ascii="仿宋_GB2312" w:eastAsia="仿宋_GB2312"/>
          <w:sz w:val="36"/>
          <w:szCs w:val="36"/>
        </w:rPr>
        <w:t>1.防范和化解</w:t>
      </w:r>
      <w:r>
        <w:rPr>
          <w:rFonts w:hint="eastAsia" w:ascii="仿宋_GB2312" w:eastAsia="仿宋_GB2312"/>
          <w:sz w:val="36"/>
          <w:szCs w:val="36"/>
        </w:rPr>
        <w:t>重大</w:t>
      </w:r>
      <w:r>
        <w:rPr>
          <w:rFonts w:ascii="仿宋_GB2312" w:eastAsia="仿宋_GB2312"/>
          <w:sz w:val="36"/>
          <w:szCs w:val="36"/>
        </w:rPr>
        <w:t>风险研究专项</w:t>
      </w:r>
    </w:p>
    <w:p>
      <w:pPr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（1）</w:t>
      </w:r>
      <w:r>
        <w:rPr>
          <w:rFonts w:ascii="仿宋_GB2312" w:eastAsia="仿宋_GB2312"/>
          <w:sz w:val="36"/>
          <w:szCs w:val="36"/>
        </w:rPr>
        <w:t>防范和化解</w:t>
      </w:r>
      <w:r>
        <w:rPr>
          <w:rFonts w:hint="eastAsia" w:ascii="仿宋_GB2312" w:eastAsia="仿宋_GB2312"/>
          <w:sz w:val="36"/>
          <w:szCs w:val="36"/>
        </w:rPr>
        <w:t>政治</w:t>
      </w:r>
      <w:r>
        <w:rPr>
          <w:rFonts w:ascii="仿宋_GB2312" w:eastAsia="仿宋_GB2312"/>
          <w:sz w:val="36"/>
          <w:szCs w:val="36"/>
        </w:rPr>
        <w:t>领域</w:t>
      </w:r>
      <w:r>
        <w:rPr>
          <w:rFonts w:hint="eastAsia" w:ascii="仿宋_GB2312" w:eastAsia="仿宋_GB2312"/>
          <w:sz w:val="36"/>
          <w:szCs w:val="36"/>
        </w:rPr>
        <w:t>重大</w:t>
      </w:r>
      <w:r>
        <w:rPr>
          <w:rFonts w:ascii="仿宋_GB2312" w:eastAsia="仿宋_GB2312"/>
          <w:sz w:val="36"/>
          <w:szCs w:val="36"/>
        </w:rPr>
        <w:t>风险研究</w:t>
      </w:r>
    </w:p>
    <w:p>
      <w:pPr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</w:t>
      </w:r>
      <w:r>
        <w:rPr>
          <w:rFonts w:ascii="仿宋_GB2312" w:eastAsia="仿宋_GB2312"/>
          <w:sz w:val="36"/>
          <w:szCs w:val="36"/>
        </w:rPr>
        <w:t>2</w:t>
      </w:r>
      <w:r>
        <w:rPr>
          <w:rFonts w:hint="eastAsia" w:ascii="仿宋_GB2312" w:eastAsia="仿宋_GB2312"/>
          <w:sz w:val="36"/>
          <w:szCs w:val="36"/>
        </w:rPr>
        <w:t>）防范和化解意识形态</w:t>
      </w:r>
      <w:r>
        <w:rPr>
          <w:rFonts w:ascii="仿宋_GB2312" w:eastAsia="仿宋_GB2312"/>
          <w:sz w:val="36"/>
          <w:szCs w:val="36"/>
        </w:rPr>
        <w:t>领域</w:t>
      </w:r>
      <w:r>
        <w:rPr>
          <w:rFonts w:hint="eastAsia" w:ascii="仿宋_GB2312" w:eastAsia="仿宋_GB2312"/>
          <w:sz w:val="36"/>
          <w:szCs w:val="36"/>
        </w:rPr>
        <w:t>重大</w:t>
      </w:r>
      <w:r>
        <w:rPr>
          <w:rFonts w:ascii="仿宋_GB2312" w:eastAsia="仿宋_GB2312"/>
          <w:sz w:val="36"/>
          <w:szCs w:val="36"/>
        </w:rPr>
        <w:t>风险研究</w:t>
      </w:r>
    </w:p>
    <w:p>
      <w:pPr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</w:t>
      </w:r>
      <w:r>
        <w:rPr>
          <w:rFonts w:ascii="仿宋_GB2312" w:eastAsia="仿宋_GB2312"/>
          <w:sz w:val="36"/>
          <w:szCs w:val="36"/>
        </w:rPr>
        <w:t>3</w:t>
      </w:r>
      <w:r>
        <w:rPr>
          <w:rFonts w:hint="eastAsia" w:ascii="仿宋_GB2312" w:eastAsia="仿宋_GB2312"/>
          <w:sz w:val="36"/>
          <w:szCs w:val="36"/>
        </w:rPr>
        <w:t>）</w:t>
      </w:r>
      <w:r>
        <w:rPr>
          <w:rFonts w:ascii="仿宋_GB2312" w:eastAsia="仿宋_GB2312"/>
          <w:sz w:val="36"/>
          <w:szCs w:val="36"/>
        </w:rPr>
        <w:t>防范和化解</w:t>
      </w:r>
      <w:r>
        <w:rPr>
          <w:rFonts w:hint="eastAsia" w:ascii="仿宋_GB2312" w:eastAsia="仿宋_GB2312"/>
          <w:sz w:val="36"/>
          <w:szCs w:val="36"/>
        </w:rPr>
        <w:t>经济</w:t>
      </w:r>
      <w:r>
        <w:rPr>
          <w:rFonts w:ascii="仿宋_GB2312" w:eastAsia="仿宋_GB2312"/>
          <w:sz w:val="36"/>
          <w:szCs w:val="36"/>
        </w:rPr>
        <w:t>领域</w:t>
      </w:r>
      <w:r>
        <w:rPr>
          <w:rFonts w:hint="eastAsia" w:ascii="仿宋_GB2312" w:eastAsia="仿宋_GB2312"/>
          <w:sz w:val="36"/>
          <w:szCs w:val="36"/>
        </w:rPr>
        <w:t>重大</w:t>
      </w:r>
      <w:r>
        <w:rPr>
          <w:rFonts w:ascii="仿宋_GB2312" w:eastAsia="仿宋_GB2312"/>
          <w:sz w:val="36"/>
          <w:szCs w:val="36"/>
        </w:rPr>
        <w:t>风险研究</w:t>
      </w:r>
    </w:p>
    <w:p>
      <w:pPr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（4）防范和化解科技</w:t>
      </w:r>
      <w:r>
        <w:rPr>
          <w:rFonts w:ascii="仿宋_GB2312" w:eastAsia="仿宋_GB2312"/>
          <w:sz w:val="36"/>
          <w:szCs w:val="36"/>
        </w:rPr>
        <w:t>领域</w:t>
      </w:r>
      <w:r>
        <w:rPr>
          <w:rFonts w:hint="eastAsia" w:ascii="仿宋_GB2312" w:eastAsia="仿宋_GB2312"/>
          <w:sz w:val="36"/>
          <w:szCs w:val="36"/>
        </w:rPr>
        <w:t>重大</w:t>
      </w:r>
      <w:r>
        <w:rPr>
          <w:rFonts w:ascii="仿宋_GB2312" w:eastAsia="仿宋_GB2312"/>
          <w:sz w:val="36"/>
          <w:szCs w:val="36"/>
        </w:rPr>
        <w:t>风险研究</w:t>
      </w:r>
    </w:p>
    <w:p>
      <w:pPr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（5）防范和化解社会</w:t>
      </w:r>
      <w:r>
        <w:rPr>
          <w:rFonts w:ascii="仿宋_GB2312" w:eastAsia="仿宋_GB2312"/>
          <w:sz w:val="36"/>
          <w:szCs w:val="36"/>
        </w:rPr>
        <w:t>领域</w:t>
      </w:r>
      <w:r>
        <w:rPr>
          <w:rFonts w:hint="eastAsia" w:ascii="仿宋_GB2312" w:eastAsia="仿宋_GB2312"/>
          <w:sz w:val="36"/>
          <w:szCs w:val="36"/>
        </w:rPr>
        <w:t>重大</w:t>
      </w:r>
      <w:r>
        <w:rPr>
          <w:rFonts w:ascii="仿宋_GB2312" w:eastAsia="仿宋_GB2312"/>
          <w:sz w:val="36"/>
          <w:szCs w:val="36"/>
        </w:rPr>
        <w:t>风险研究</w:t>
      </w:r>
    </w:p>
    <w:p>
      <w:pPr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（6）防范和化解外部</w:t>
      </w:r>
      <w:r>
        <w:rPr>
          <w:rFonts w:ascii="仿宋_GB2312" w:eastAsia="仿宋_GB2312"/>
          <w:sz w:val="36"/>
          <w:szCs w:val="36"/>
        </w:rPr>
        <w:t>环境</w:t>
      </w:r>
      <w:r>
        <w:rPr>
          <w:rFonts w:hint="eastAsia" w:ascii="仿宋_GB2312" w:eastAsia="仿宋_GB2312"/>
          <w:sz w:val="36"/>
          <w:szCs w:val="36"/>
        </w:rPr>
        <w:t>重大</w:t>
      </w:r>
      <w:r>
        <w:rPr>
          <w:rFonts w:ascii="仿宋_GB2312" w:eastAsia="仿宋_GB2312"/>
          <w:sz w:val="36"/>
          <w:szCs w:val="36"/>
        </w:rPr>
        <w:t>风险研究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（7）防范和化解党</w:t>
      </w:r>
      <w:r>
        <w:rPr>
          <w:rFonts w:ascii="仿宋_GB2312" w:eastAsia="仿宋_GB2312"/>
          <w:sz w:val="36"/>
          <w:szCs w:val="36"/>
        </w:rPr>
        <w:t>的建设领域</w:t>
      </w:r>
      <w:r>
        <w:rPr>
          <w:rFonts w:hint="eastAsia" w:ascii="仿宋_GB2312" w:eastAsia="仿宋_GB2312"/>
          <w:sz w:val="36"/>
          <w:szCs w:val="36"/>
        </w:rPr>
        <w:t>重大</w:t>
      </w:r>
      <w:r>
        <w:rPr>
          <w:rFonts w:ascii="仿宋_GB2312" w:eastAsia="仿宋_GB2312"/>
          <w:sz w:val="36"/>
          <w:szCs w:val="36"/>
        </w:rPr>
        <w:t>风险研究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1</w:t>
      </w:r>
      <w:r>
        <w:rPr>
          <w:rFonts w:ascii="仿宋_GB2312" w:eastAsia="仿宋_GB2312"/>
          <w:sz w:val="36"/>
          <w:szCs w:val="36"/>
        </w:rPr>
        <w:t>2.</w:t>
      </w:r>
      <w:r>
        <w:rPr>
          <w:rFonts w:hint="eastAsia" w:ascii="仿宋_GB2312" w:eastAsia="仿宋_GB2312"/>
          <w:sz w:val="36"/>
          <w:szCs w:val="36"/>
        </w:rPr>
        <w:t>辽宁红色“六地”研究专项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（1）抗日战争起始地的丰富内涵和时代价值研究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（2）解放战争转折地的丰富内涵和时代价值研究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（3）新中国国歌素材地的丰富内涵和时代价值研究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（4）抗美援朝出征地的丰富内涵和时代价值研究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（5）共和国工业奠基地的丰富内涵和时代价值研究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（6）雷锋精神发祥地的丰富内涵和时代价值研究</w:t>
      </w:r>
    </w:p>
    <w:p>
      <w:pPr>
        <w:rPr>
          <w:rFonts w:ascii="仿宋_GB2312" w:hAnsi="楷体" w:eastAsia="仿宋_GB2312"/>
          <w:b/>
          <w:sz w:val="36"/>
          <w:szCs w:val="36"/>
        </w:rPr>
      </w:pPr>
    </w:p>
    <w:p>
      <w:pPr>
        <w:ind w:firstLine="723" w:firstLineChars="200"/>
        <w:rPr>
          <w:rFonts w:ascii="仿宋_GB2312" w:hAnsi="楷体" w:eastAsia="仿宋_GB2312"/>
          <w:b/>
          <w:sz w:val="36"/>
          <w:szCs w:val="36"/>
        </w:rPr>
      </w:pPr>
      <w:r>
        <w:rPr>
          <w:rFonts w:hint="eastAsia" w:ascii="仿宋_GB2312" w:hAnsi="楷体" w:eastAsia="仿宋_GB2312"/>
          <w:b/>
          <w:sz w:val="36"/>
          <w:szCs w:val="36"/>
        </w:rPr>
        <w:t>2022年度辽宁省社会科学规划基金重大委托项目设置1</w:t>
      </w:r>
      <w:r>
        <w:rPr>
          <w:rFonts w:ascii="仿宋_GB2312" w:hAnsi="楷体" w:eastAsia="仿宋_GB2312"/>
          <w:b/>
          <w:sz w:val="36"/>
          <w:szCs w:val="36"/>
        </w:rPr>
        <w:t>2</w:t>
      </w:r>
      <w:r>
        <w:rPr>
          <w:rFonts w:hint="eastAsia" w:ascii="仿宋_GB2312" w:hAnsi="楷体" w:eastAsia="仿宋_GB2312"/>
          <w:b/>
          <w:sz w:val="36"/>
          <w:szCs w:val="36"/>
        </w:rPr>
        <w:t>个</w:t>
      </w:r>
      <w:r>
        <w:rPr>
          <w:rFonts w:ascii="仿宋_GB2312" w:hAnsi="楷体" w:eastAsia="仿宋_GB2312"/>
          <w:b/>
          <w:sz w:val="36"/>
          <w:szCs w:val="36"/>
        </w:rPr>
        <w:t>研究专项</w:t>
      </w:r>
      <w:r>
        <w:rPr>
          <w:rFonts w:hint="eastAsia" w:ascii="仿宋_GB2312" w:hAnsi="楷体" w:eastAsia="仿宋_GB2312"/>
          <w:b/>
          <w:sz w:val="36"/>
          <w:szCs w:val="36"/>
        </w:rPr>
        <w:t>。</w:t>
      </w:r>
    </w:p>
    <w:p>
      <w:pPr>
        <w:ind w:firstLine="723" w:firstLineChars="200"/>
        <w:rPr>
          <w:rFonts w:ascii="仿宋_GB2312" w:hAnsi="楷体" w:eastAsia="仿宋_GB2312"/>
          <w:b/>
          <w:sz w:val="36"/>
          <w:szCs w:val="36"/>
        </w:rPr>
      </w:pPr>
      <w:r>
        <w:rPr>
          <w:rFonts w:hint="eastAsia" w:ascii="仿宋_GB2312" w:hAnsi="楷体" w:eastAsia="仿宋_GB2312"/>
          <w:b/>
          <w:sz w:val="36"/>
          <w:szCs w:val="36"/>
        </w:rPr>
        <w:t>1至10号研究</w:t>
      </w:r>
      <w:r>
        <w:rPr>
          <w:rFonts w:ascii="仿宋_GB2312" w:hAnsi="楷体" w:eastAsia="仿宋_GB2312"/>
          <w:b/>
          <w:sz w:val="36"/>
          <w:szCs w:val="36"/>
        </w:rPr>
        <w:t>专项</w:t>
      </w:r>
      <w:r>
        <w:rPr>
          <w:rFonts w:hint="eastAsia" w:ascii="仿宋_GB2312" w:hAnsi="楷体" w:eastAsia="仿宋_GB2312"/>
          <w:b/>
          <w:sz w:val="36"/>
          <w:szCs w:val="36"/>
        </w:rPr>
        <w:t>规定研究范围和方向，申请人要据此设计题目,题目设计要强化问题意识、突出问题导向，突出实际应用价值和理论指导意义,每个研究专项确立若干个中标项目。</w:t>
      </w:r>
    </w:p>
    <w:p>
      <w:pPr>
        <w:ind w:firstLine="723" w:firstLineChars="200"/>
        <w:rPr>
          <w:rFonts w:ascii="仿宋_GB2312" w:hAnsi="楷体" w:eastAsia="仿宋_GB2312"/>
          <w:b/>
          <w:sz w:val="36"/>
          <w:szCs w:val="36"/>
        </w:rPr>
      </w:pPr>
      <w:r>
        <w:rPr>
          <w:rFonts w:hint="eastAsia" w:ascii="仿宋_GB2312" w:hAnsi="楷体" w:eastAsia="仿宋_GB2312"/>
          <w:b/>
          <w:sz w:val="36"/>
          <w:szCs w:val="36"/>
        </w:rPr>
        <w:t>1</w:t>
      </w:r>
      <w:r>
        <w:rPr>
          <w:rFonts w:ascii="仿宋_GB2312" w:hAnsi="楷体" w:eastAsia="仿宋_GB2312"/>
          <w:b/>
          <w:sz w:val="36"/>
          <w:szCs w:val="36"/>
        </w:rPr>
        <w:t>1</w:t>
      </w:r>
      <w:r>
        <w:rPr>
          <w:rFonts w:hint="eastAsia" w:ascii="仿宋_GB2312" w:hAnsi="楷体" w:eastAsia="仿宋_GB2312"/>
          <w:b/>
          <w:sz w:val="36"/>
          <w:szCs w:val="36"/>
        </w:rPr>
        <w:t>至12号研究</w:t>
      </w:r>
      <w:r>
        <w:rPr>
          <w:rFonts w:ascii="仿宋_GB2312" w:hAnsi="楷体" w:eastAsia="仿宋_GB2312"/>
          <w:b/>
          <w:sz w:val="36"/>
          <w:szCs w:val="36"/>
        </w:rPr>
        <w:t>专项下设</w:t>
      </w:r>
      <w:r>
        <w:rPr>
          <w:rFonts w:hint="eastAsia" w:ascii="仿宋_GB2312" w:hAnsi="楷体" w:eastAsia="仿宋_GB2312"/>
          <w:b/>
          <w:sz w:val="36"/>
          <w:szCs w:val="36"/>
        </w:rPr>
        <w:t>指定</w:t>
      </w:r>
      <w:r>
        <w:rPr>
          <w:rFonts w:ascii="仿宋_GB2312" w:hAnsi="楷体" w:eastAsia="仿宋_GB2312"/>
          <w:b/>
          <w:sz w:val="36"/>
          <w:szCs w:val="36"/>
        </w:rPr>
        <w:t>题目</w:t>
      </w:r>
      <w:r>
        <w:rPr>
          <w:rFonts w:hint="eastAsia" w:ascii="仿宋_GB2312" w:hAnsi="楷体" w:eastAsia="仿宋_GB2312"/>
          <w:b/>
          <w:sz w:val="36"/>
          <w:szCs w:val="36"/>
        </w:rPr>
        <w:t>，须围绕指定的题目进行申报，</w:t>
      </w:r>
      <w:r>
        <w:rPr>
          <w:rFonts w:ascii="仿宋_GB2312" w:hAnsi="楷体" w:eastAsia="仿宋_GB2312"/>
          <w:b/>
          <w:sz w:val="36"/>
          <w:szCs w:val="36"/>
        </w:rPr>
        <w:t>每个</w:t>
      </w:r>
      <w:r>
        <w:rPr>
          <w:rFonts w:hint="eastAsia" w:ascii="仿宋_GB2312" w:hAnsi="楷体" w:eastAsia="仿宋_GB2312"/>
          <w:b/>
          <w:sz w:val="36"/>
          <w:szCs w:val="36"/>
        </w:rPr>
        <w:t>指定</w:t>
      </w:r>
      <w:r>
        <w:rPr>
          <w:rFonts w:ascii="仿宋_GB2312" w:hAnsi="楷体" w:eastAsia="仿宋_GB2312"/>
          <w:b/>
          <w:sz w:val="36"/>
          <w:szCs w:val="36"/>
        </w:rPr>
        <w:t>题目</w:t>
      </w:r>
      <w:r>
        <w:rPr>
          <w:rFonts w:hint="eastAsia" w:ascii="仿宋_GB2312" w:hAnsi="楷体" w:eastAsia="仿宋_GB2312"/>
          <w:b/>
          <w:sz w:val="36"/>
          <w:szCs w:val="36"/>
        </w:rPr>
        <w:t>原则上确立1个中标项目。</w:t>
      </w:r>
    </w:p>
    <w:p>
      <w:pPr>
        <w:rPr>
          <w:rFonts w:ascii="仿宋_GB2312" w:hAnsi="楷体" w:eastAsia="仿宋_GB2312"/>
          <w:b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71140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5D"/>
    <w:rsid w:val="001524C9"/>
    <w:rsid w:val="00231A77"/>
    <w:rsid w:val="002D1A82"/>
    <w:rsid w:val="0030155B"/>
    <w:rsid w:val="003E5304"/>
    <w:rsid w:val="0042476E"/>
    <w:rsid w:val="00497E85"/>
    <w:rsid w:val="004B0F3C"/>
    <w:rsid w:val="00625A7F"/>
    <w:rsid w:val="0069349E"/>
    <w:rsid w:val="00762BA8"/>
    <w:rsid w:val="00790E96"/>
    <w:rsid w:val="008141C5"/>
    <w:rsid w:val="009E0B1C"/>
    <w:rsid w:val="00A5551D"/>
    <w:rsid w:val="00B265BE"/>
    <w:rsid w:val="00BA5FE4"/>
    <w:rsid w:val="00BD715D"/>
    <w:rsid w:val="00C32681"/>
    <w:rsid w:val="00C857FB"/>
    <w:rsid w:val="00CB5AE0"/>
    <w:rsid w:val="00D77C10"/>
    <w:rsid w:val="00D84A96"/>
    <w:rsid w:val="00F612FE"/>
    <w:rsid w:val="2FAA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604</Words>
  <Characters>629</Characters>
  <Lines>4</Lines>
  <Paragraphs>1</Paragraphs>
  <TotalTime>90</TotalTime>
  <ScaleCrop>false</ScaleCrop>
  <LinksUpToDate>false</LinksUpToDate>
  <CharactersWithSpaces>629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2022-07-18T01:23:00Z</dcterms:created>
  <dc:creator>HP</dc:creator>
  <cp:lastModifiedBy>Administrator</cp:lastModifiedBy>
  <cp:lastPrinted>2022-07-18T06:30:00Z</cp:lastPrinted>
  <dcterms:modified xsi:type="dcterms:W3CDTF">2022-07-25T03:14:48Z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DBDDA212B94A4131BEE65FAF34DBE0F5</vt:lpwstr>
  </property>
</Properties>
</file>