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51" w:rsidRDefault="00750D51" w:rsidP="00750D51">
      <w:pPr>
        <w:spacing w:line="570" w:lineRule="exact"/>
        <w:rPr>
          <w:rFonts w:ascii="黑体" w:eastAsia="黑体" w:hint="eastAsia"/>
          <w:sz w:val="32"/>
          <w:szCs w:val="32"/>
        </w:rPr>
      </w:pPr>
      <w:r>
        <w:rPr>
          <w:rFonts w:ascii="黑体" w:eastAsia="黑体" w:hint="eastAsia"/>
          <w:sz w:val="32"/>
          <w:szCs w:val="32"/>
        </w:rPr>
        <w:t>附件1</w:t>
      </w:r>
    </w:p>
    <w:p w:rsidR="00750D51" w:rsidRDefault="00750D51" w:rsidP="00750D51">
      <w:pPr>
        <w:spacing w:line="570" w:lineRule="exact"/>
        <w:rPr>
          <w:rFonts w:ascii="黑体" w:eastAsia="黑体" w:hint="eastAsia"/>
          <w:sz w:val="32"/>
          <w:szCs w:val="32"/>
        </w:rPr>
      </w:pPr>
    </w:p>
    <w:p w:rsidR="00750D51" w:rsidRDefault="00750D51" w:rsidP="00750D51">
      <w:pPr>
        <w:spacing w:line="640" w:lineRule="exact"/>
        <w:jc w:val="center"/>
        <w:rPr>
          <w:rFonts w:ascii="方正小标宋简体" w:eastAsia="方正小标宋简体" w:hAnsi="方正小标宋简体" w:cs="方正小标宋简体" w:hint="eastAsia"/>
          <w:color w:val="000000"/>
          <w:kern w:val="0"/>
          <w:sz w:val="44"/>
          <w:szCs w:val="44"/>
        </w:rPr>
      </w:pPr>
      <w:r>
        <w:rPr>
          <w:rFonts w:ascii="方正小标宋简体" w:eastAsia="方正小标宋简体" w:hAnsi="方正小标宋简体" w:cs="方正小标宋简体" w:hint="eastAsia"/>
          <w:color w:val="000000"/>
          <w:kern w:val="0"/>
          <w:sz w:val="44"/>
          <w:szCs w:val="44"/>
        </w:rPr>
        <w:t>2022年度省科协科技</w:t>
      </w:r>
      <w:proofErr w:type="gramStart"/>
      <w:r>
        <w:rPr>
          <w:rFonts w:ascii="方正小标宋简体" w:eastAsia="方正小标宋简体" w:hAnsi="方正小标宋简体" w:cs="方正小标宋简体" w:hint="eastAsia"/>
          <w:color w:val="000000"/>
          <w:kern w:val="0"/>
          <w:sz w:val="44"/>
          <w:szCs w:val="44"/>
        </w:rPr>
        <w:t>创新智库选题</w:t>
      </w:r>
      <w:proofErr w:type="gramEnd"/>
      <w:r>
        <w:rPr>
          <w:rFonts w:ascii="方正小标宋简体" w:eastAsia="方正小标宋简体" w:hAnsi="方正小标宋简体" w:cs="方正小标宋简体" w:hint="eastAsia"/>
          <w:color w:val="000000"/>
          <w:kern w:val="0"/>
          <w:sz w:val="44"/>
          <w:szCs w:val="44"/>
        </w:rPr>
        <w:t>指南</w:t>
      </w:r>
    </w:p>
    <w:p w:rsidR="00750D51" w:rsidRDefault="00750D51" w:rsidP="00750D51">
      <w:pPr>
        <w:spacing w:line="640" w:lineRule="exact"/>
        <w:jc w:val="center"/>
        <w:rPr>
          <w:rFonts w:ascii="方正小标宋简体" w:eastAsia="方正小标宋简体" w:hAnsi="方正小标宋简体" w:cs="方正小标宋简体" w:hint="eastAsia"/>
          <w:color w:val="000000"/>
          <w:kern w:val="0"/>
          <w:sz w:val="44"/>
          <w:szCs w:val="44"/>
        </w:rPr>
      </w:pPr>
    </w:p>
    <w:p w:rsidR="00750D51" w:rsidRDefault="00750D51" w:rsidP="00750D51">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本指南主要用于</w:t>
      </w:r>
      <w:proofErr w:type="gramStart"/>
      <w:r>
        <w:rPr>
          <w:rFonts w:ascii="仿宋_GB2312" w:eastAsia="仿宋_GB2312" w:hAnsi="仿宋_GB2312" w:cs="仿宋_GB2312" w:hint="eastAsia"/>
          <w:sz w:val="32"/>
          <w:szCs w:val="32"/>
        </w:rPr>
        <w:t>提供智库项目</w:t>
      </w:r>
      <w:proofErr w:type="gramEnd"/>
      <w:r>
        <w:rPr>
          <w:rFonts w:ascii="仿宋_GB2312" w:eastAsia="仿宋_GB2312" w:hAnsi="仿宋_GB2312" w:cs="仿宋_GB2312" w:hint="eastAsia"/>
          <w:sz w:val="32"/>
          <w:szCs w:val="32"/>
        </w:rPr>
        <w:t>研究方向指导，重点聚焦一级标题、二级标题和研究方向的内容，自主选择课题研究具体范围，题目自拟，示例标题仅供参考用于演示可能存在的课题形式，请勿因此局限思路。</w:t>
      </w:r>
    </w:p>
    <w:p w:rsidR="00750D51" w:rsidRDefault="00750D51" w:rsidP="00750D51">
      <w:pPr>
        <w:ind w:firstLineChars="200" w:firstLine="640"/>
        <w:rPr>
          <w:rFonts w:ascii="黑体" w:eastAsia="黑体" w:hAnsi="黑体" w:cs="黑体" w:hint="eastAsia"/>
          <w:sz w:val="32"/>
          <w:szCs w:val="32"/>
        </w:rPr>
      </w:pPr>
      <w:r>
        <w:rPr>
          <w:rFonts w:eastAsia="仿宋_GB2312" w:hint="eastAsia"/>
          <w:sz w:val="32"/>
          <w:szCs w:val="32"/>
        </w:rPr>
        <w:t>“成果要求”</w:t>
      </w:r>
      <w:r>
        <w:rPr>
          <w:rFonts w:ascii="仿宋_GB2312" w:eastAsia="仿宋_GB2312" w:hAnsi="仿宋_GB2312" w:cs="仿宋_GB2312" w:hint="eastAsia"/>
          <w:sz w:val="32"/>
          <w:szCs w:val="32"/>
        </w:rPr>
        <w:t>作为立项后考核验收内容的主要依据，申报材料预期成果中必须包含其内容，确定立项后会在项目协议中明确。请认真阅读成果要求及成果形式说明，以保证完成质量。</w:t>
      </w:r>
    </w:p>
    <w:p w:rsidR="00750D51" w:rsidRDefault="00750D51" w:rsidP="00750D51">
      <w:pPr>
        <w:ind w:firstLineChars="200" w:firstLine="640"/>
        <w:rPr>
          <w:rFonts w:ascii="仿宋_GB2312" w:eastAsia="黑体" w:hAnsi="仿宋_GB2312" w:cs="仿宋_GB2312" w:hint="eastAsia"/>
          <w:sz w:val="32"/>
          <w:szCs w:val="32"/>
        </w:rPr>
      </w:pPr>
      <w:r>
        <w:rPr>
          <w:rFonts w:ascii="黑体" w:eastAsia="黑体" w:hAnsi="黑体" w:cs="黑体" w:hint="eastAsia"/>
          <w:sz w:val="32"/>
          <w:szCs w:val="32"/>
        </w:rPr>
        <w:t>一、大力发展数字经济，推进数字产业化和产业数字化</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b/>
          <w:sz w:val="32"/>
          <w:szCs w:val="32"/>
          <w:highlight w:val="yellow"/>
          <w:shd w:val="clear" w:color="auto" w:fill="FFFFFF"/>
        </w:rPr>
      </w:pPr>
      <w:r>
        <w:rPr>
          <w:rFonts w:ascii="楷体" w:eastAsia="楷体" w:hAnsi="楷体" w:cs="楷体" w:hint="eastAsia"/>
          <w:sz w:val="32"/>
          <w:szCs w:val="32"/>
          <w:shd w:val="clear" w:color="auto" w:fill="FFFFFF"/>
        </w:rPr>
        <w:t>研究方向：</w:t>
      </w:r>
      <w:r>
        <w:rPr>
          <w:rFonts w:ascii="仿宋_GB2312" w:eastAsia="仿宋_GB2312" w:hAnsi="仿宋_GB2312" w:cs="仿宋_GB2312" w:hint="eastAsia"/>
          <w:sz w:val="32"/>
          <w:szCs w:val="32"/>
          <w:shd w:val="clear" w:color="auto" w:fill="FFFFFF"/>
        </w:rPr>
        <w:t>在推动实体经济和数字经济融合发展，加快数字基础设施建设，推进数字产业化和产业数字化，提升公共服务、社会治理等数字化智能化水平，推动人工智能</w:t>
      </w:r>
      <w:r>
        <w:rPr>
          <w:rFonts w:ascii="仿宋_GB2312" w:eastAsia="仿宋_GB2312" w:hAnsi="仿宋_GB2312" w:cs="仿宋_GB2312" w:hint="eastAsia"/>
          <w:sz w:val="32"/>
          <w:szCs w:val="32"/>
        </w:rPr>
        <w:t>、大数据、物联网</w:t>
      </w:r>
      <w:r>
        <w:rPr>
          <w:rFonts w:ascii="仿宋_GB2312" w:eastAsia="仿宋_GB2312" w:hAnsi="仿宋_GB2312" w:cs="仿宋_GB2312" w:hint="eastAsia"/>
          <w:sz w:val="32"/>
          <w:szCs w:val="32"/>
          <w:shd w:val="clear" w:color="auto" w:fill="FFFFFF"/>
        </w:rPr>
        <w:t>等新一代信息技术与制造业融合发展，利用数字技术推动服务业转型升级等方面进行调查研究并</w:t>
      </w:r>
      <w:r>
        <w:rPr>
          <w:rFonts w:eastAsia="仿宋_GB2312" w:hint="eastAsia"/>
          <w:sz w:val="32"/>
          <w:szCs w:val="32"/>
        </w:rPr>
        <w:t>提出针对性决策咨询建议。</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楷体" w:eastAsia="楷体" w:hAnsi="楷体" w:cs="仿宋_GB2312" w:hint="eastAsia"/>
          <w:sz w:val="32"/>
          <w:szCs w:val="32"/>
          <w:shd w:val="clear" w:color="auto" w:fill="FFFFFF"/>
        </w:rPr>
        <w:t>（一）建设数字辽宁，推动实体经济和数字经济融合发展，助力装备制造业数字化转型升级方面的研究</w:t>
      </w:r>
      <w:r>
        <w:rPr>
          <w:rFonts w:ascii="仿宋_GB2312" w:eastAsia="仿宋_GB2312" w:hAnsi="仿宋_GB2312" w:cs="仿宋_GB2312" w:hint="eastAsia"/>
          <w:sz w:val="32"/>
          <w:szCs w:val="32"/>
          <w:shd w:val="clear" w:color="auto" w:fill="FFFFFF"/>
        </w:rPr>
        <w:br/>
        <w:t xml:space="preserve">　　例如：</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促进辽宁省制造业和数字经济融合发展……</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lastRenderedPageBreak/>
        <w:t>加快推进辽宁装备制造业数字化转型……</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数字经济与实体经济融合赋能辽宁经济高质量发展……</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创新型中小企业数字化……研究……</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楷体" w:eastAsia="楷体" w:hAnsi="楷体" w:cs="仿宋_GB2312" w:hint="eastAsia"/>
          <w:bCs/>
          <w:sz w:val="32"/>
          <w:szCs w:val="32"/>
          <w:shd w:val="clear" w:color="auto" w:fill="FFFFFF"/>
        </w:rPr>
        <w:t>（二）</w:t>
      </w:r>
      <w:proofErr w:type="gramStart"/>
      <w:r>
        <w:rPr>
          <w:rFonts w:ascii="楷体" w:eastAsia="楷体" w:hAnsi="楷体" w:cs="仿宋_GB2312" w:hint="eastAsia"/>
          <w:sz w:val="32"/>
          <w:szCs w:val="32"/>
          <w:shd w:val="clear" w:color="auto" w:fill="FFFFFF"/>
        </w:rPr>
        <w:t>助力新型</w:t>
      </w:r>
      <w:proofErr w:type="gramEnd"/>
      <w:r>
        <w:rPr>
          <w:rFonts w:ascii="楷体" w:eastAsia="楷体" w:hAnsi="楷体" w:cs="仿宋_GB2312" w:hint="eastAsia"/>
          <w:sz w:val="32"/>
          <w:szCs w:val="32"/>
          <w:shd w:val="clear" w:color="auto" w:fill="FFFFFF"/>
        </w:rPr>
        <w:t>基础设施建设，推广工业数字化应用场景，建设智能工厂、数字化车间等方面的研究</w:t>
      </w:r>
      <w:r>
        <w:rPr>
          <w:rFonts w:ascii="仿宋_GB2312" w:eastAsia="仿宋_GB2312" w:hAnsi="仿宋_GB2312" w:cs="仿宋_GB2312" w:hint="eastAsia"/>
          <w:sz w:val="32"/>
          <w:szCs w:val="32"/>
          <w:shd w:val="clear" w:color="auto" w:fill="FFFFFF"/>
        </w:rPr>
        <w:br/>
        <w:t xml:space="preserve">　　例如：</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发挥辽宁省工业应用场景优势推动某行业智能化转型……</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某领域智能工厂、数字化车间建设策略研究……</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楷体" w:eastAsia="楷体" w:hAnsi="楷体" w:cs="仿宋_GB2312" w:hint="eastAsia"/>
          <w:sz w:val="32"/>
          <w:szCs w:val="32"/>
          <w:shd w:val="clear" w:color="auto" w:fill="FFFFFF"/>
        </w:rPr>
        <w:t>（三）推进智慧城市建设，利用数字技术推动服务业转型升级方面的研究</w:t>
      </w:r>
      <w:r>
        <w:rPr>
          <w:rFonts w:ascii="仿宋_GB2312" w:eastAsia="仿宋_GB2312" w:hAnsi="仿宋_GB2312" w:cs="仿宋_GB2312" w:hint="eastAsia"/>
          <w:sz w:val="32"/>
          <w:szCs w:val="32"/>
          <w:shd w:val="clear" w:color="auto" w:fill="FFFFFF"/>
        </w:rPr>
        <w:br/>
        <w:t xml:space="preserve">　　例如：</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数字技术推进新型智慧城市建设研究……</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提升公共服务、社会治理等数字化智能化水平研究……</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数字技术推动我省物流（运输）业转型升级……</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数字技术助力智慧医疗（健康管理、养老服务）研究……</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成果要求：</w:t>
      </w:r>
      <w:r>
        <w:rPr>
          <w:rFonts w:ascii="仿宋_GB2312" w:eastAsia="仿宋_GB2312" w:hAnsi="仿宋_GB2312" w:cs="仿宋_GB2312" w:hint="eastAsia"/>
          <w:sz w:val="32"/>
          <w:szCs w:val="32"/>
        </w:rPr>
        <w:t>总报告一份；相关政策建议一份。</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拟立项数量及支持经费：</w:t>
      </w:r>
      <w:r>
        <w:rPr>
          <w:rFonts w:ascii="仿宋_GB2312" w:eastAsia="仿宋_GB2312" w:hAnsi="仿宋_GB2312" w:cs="仿宋_GB2312" w:hint="eastAsia"/>
          <w:sz w:val="32"/>
          <w:szCs w:val="32"/>
        </w:rPr>
        <w:t>6～8个课题，经费1-3万元。</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shd w:val="clear" w:color="auto" w:fill="FFFFFF"/>
        </w:rPr>
      </w:pPr>
      <w:r>
        <w:rPr>
          <w:rFonts w:ascii="楷体" w:eastAsia="楷体" w:hAnsi="楷体" w:cs="楷体" w:hint="eastAsia"/>
          <w:sz w:val="32"/>
          <w:szCs w:val="32"/>
        </w:rPr>
        <w:t>成果形式说明：</w:t>
      </w:r>
      <w:r>
        <w:rPr>
          <w:rFonts w:ascii="仿宋_GB2312" w:eastAsia="仿宋_GB2312" w:hAnsi="仿宋_GB2312" w:cs="仿宋_GB2312" w:hint="eastAsia"/>
          <w:sz w:val="32"/>
          <w:szCs w:val="32"/>
        </w:rPr>
        <w:t>总报告指项目成果总体性概括，字数不少于1万字；政策建议是指就专项工作对决策层提出的科技工作者建议，2000字以内。上述两项为项目验收的主要依据。</w:t>
      </w:r>
    </w:p>
    <w:p w:rsidR="00750D51" w:rsidRDefault="00750D51" w:rsidP="00750D51">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二、开展产业（学科）发展现状研究，做</w:t>
      </w:r>
      <w:proofErr w:type="gramStart"/>
      <w:r>
        <w:rPr>
          <w:rFonts w:ascii="黑体" w:eastAsia="黑体" w:hAnsi="黑体" w:cs="黑体" w:hint="eastAsia"/>
          <w:sz w:val="32"/>
          <w:szCs w:val="32"/>
        </w:rPr>
        <w:t>强做</w:t>
      </w:r>
      <w:proofErr w:type="gramEnd"/>
      <w:r>
        <w:rPr>
          <w:rFonts w:ascii="黑体" w:eastAsia="黑体" w:hAnsi="黑体" w:cs="黑体" w:hint="eastAsia"/>
          <w:sz w:val="32"/>
          <w:szCs w:val="32"/>
        </w:rPr>
        <w:t>大产业集群</w:t>
      </w:r>
    </w:p>
    <w:p w:rsidR="00750D51" w:rsidRDefault="00750D51" w:rsidP="00750D51">
      <w:pPr>
        <w:adjustRightInd w:val="0"/>
        <w:snapToGrid w:val="0"/>
        <w:spacing w:line="580" w:lineRule="exact"/>
        <w:ind w:firstLineChars="200" w:firstLine="640"/>
        <w:rPr>
          <w:rFonts w:eastAsia="仿宋_GB2312" w:hint="eastAsia"/>
          <w:sz w:val="32"/>
          <w:szCs w:val="32"/>
        </w:rPr>
      </w:pPr>
      <w:r>
        <w:rPr>
          <w:rFonts w:ascii="楷体" w:eastAsia="楷体" w:hAnsi="楷体" w:cs="楷体" w:hint="eastAsia"/>
          <w:sz w:val="32"/>
          <w:szCs w:val="32"/>
        </w:rPr>
        <w:lastRenderedPageBreak/>
        <w:t>研究方向：</w:t>
      </w:r>
      <w:r>
        <w:rPr>
          <w:rFonts w:ascii="仿宋_GB2312" w:eastAsia="仿宋_GB2312" w:hAnsi="仿宋_GB2312" w:cs="仿宋_GB2312" w:hint="eastAsia"/>
          <w:sz w:val="32"/>
          <w:szCs w:val="32"/>
        </w:rPr>
        <w:t>聚焦数控机床、航空装备、船舶</w:t>
      </w:r>
      <w:proofErr w:type="gramStart"/>
      <w:r>
        <w:rPr>
          <w:rFonts w:ascii="仿宋_GB2312" w:eastAsia="仿宋_GB2312" w:hAnsi="仿宋_GB2312" w:cs="仿宋_GB2312" w:hint="eastAsia"/>
          <w:sz w:val="32"/>
          <w:szCs w:val="32"/>
        </w:rPr>
        <w:t>与海工装备</w:t>
      </w:r>
      <w:proofErr w:type="gramEnd"/>
      <w:r>
        <w:rPr>
          <w:rFonts w:ascii="仿宋_GB2312" w:eastAsia="仿宋_GB2312" w:hAnsi="仿宋_GB2312" w:cs="仿宋_GB2312" w:hint="eastAsia"/>
          <w:sz w:val="32"/>
          <w:szCs w:val="32"/>
        </w:rPr>
        <w:t>、轨道交通装备、菱镁精深加工、集成电路装备、节能环保、新能源汽车、生物医药、人工智能、特色农业等产业</w:t>
      </w:r>
      <w:r>
        <w:rPr>
          <w:rFonts w:eastAsia="仿宋_GB2312" w:hint="eastAsia"/>
          <w:sz w:val="32"/>
          <w:szCs w:val="32"/>
        </w:rPr>
        <w:t>，进行发展现状调查研究并提供针对性决策咨询建议。</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成果要求：</w:t>
      </w:r>
      <w:r>
        <w:rPr>
          <w:rFonts w:ascii="仿宋_GB2312" w:eastAsia="仿宋_GB2312" w:hAnsi="仿宋_GB2312" w:cs="仿宋_GB2312" w:hint="eastAsia"/>
          <w:sz w:val="32"/>
          <w:szCs w:val="32"/>
        </w:rPr>
        <w:t>产业（学科）发展报告一份；相关政策建议一份；产业或学科需求清单一份。</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拟立项数量及支持经费：</w:t>
      </w:r>
      <w:r>
        <w:rPr>
          <w:rFonts w:ascii="仿宋_GB2312" w:eastAsia="仿宋_GB2312" w:hAnsi="仿宋_GB2312" w:cs="仿宋_GB2312" w:hint="eastAsia"/>
          <w:sz w:val="32"/>
          <w:szCs w:val="32"/>
        </w:rPr>
        <w:t>6～8个课题，经费1-3万元。</w:t>
      </w:r>
    </w:p>
    <w:p w:rsidR="00750D51" w:rsidRDefault="00750D51" w:rsidP="00750D51">
      <w:pPr>
        <w:adjustRightInd w:val="0"/>
        <w:snapToGrid w:val="0"/>
        <w:spacing w:line="58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成果形式说明：</w:t>
      </w:r>
      <w:r>
        <w:rPr>
          <w:rFonts w:ascii="仿宋_GB2312" w:eastAsia="仿宋_GB2312" w:hAnsi="仿宋_GB2312" w:cs="仿宋_GB2312" w:hint="eastAsia"/>
          <w:sz w:val="32"/>
          <w:szCs w:val="32"/>
        </w:rPr>
        <w:t>产业（学科）发展报告指</w:t>
      </w:r>
      <w:r>
        <w:rPr>
          <w:rFonts w:eastAsia="仿宋_GB2312" w:hint="eastAsia"/>
          <w:sz w:val="32"/>
          <w:szCs w:val="32"/>
        </w:rPr>
        <w:t>调研该产业和（或）学科发展实际需求，分析影响产业链延伸、产业集群壮大主要因素形成的调研报告</w:t>
      </w:r>
      <w:r>
        <w:rPr>
          <w:rFonts w:ascii="仿宋_GB2312" w:eastAsia="仿宋_GB2312" w:hAnsi="仿宋_GB2312" w:cs="仿宋_GB2312" w:hint="eastAsia"/>
          <w:sz w:val="32"/>
          <w:szCs w:val="32"/>
        </w:rPr>
        <w:t>，字数不少于1万字；政策建议是指就专项工作对决策层提出的科技工作者建议，2000字以内；需求清单是指，产业发展报告需调研我省本产业重点企业实际需求并结合该领域核心专家意见提供5个工程技术难题或产业技术问题，学科发展报告需结合省内该学科排名前列</w:t>
      </w:r>
      <w:proofErr w:type="gramStart"/>
      <w:r>
        <w:rPr>
          <w:rFonts w:ascii="仿宋_GB2312" w:eastAsia="仿宋_GB2312" w:hAnsi="仿宋_GB2312" w:cs="仿宋_GB2312" w:hint="eastAsia"/>
          <w:sz w:val="32"/>
          <w:szCs w:val="32"/>
        </w:rPr>
        <w:t>高校院士</w:t>
      </w:r>
      <w:proofErr w:type="gramEnd"/>
      <w:r>
        <w:rPr>
          <w:rFonts w:ascii="仿宋_GB2312" w:eastAsia="仿宋_GB2312" w:hAnsi="仿宋_GB2312" w:cs="仿宋_GB2312" w:hint="eastAsia"/>
          <w:sz w:val="32"/>
          <w:szCs w:val="32"/>
        </w:rPr>
        <w:t>专家意见提供5个对我省该学科建设有重大意义的前沿科学问题。上述三项为项目验收的主要依据。</w:t>
      </w:r>
    </w:p>
    <w:p w:rsidR="00750D51" w:rsidRDefault="00750D51" w:rsidP="00750D51">
      <w:pPr>
        <w:ind w:firstLineChars="200" w:firstLine="640"/>
        <w:rPr>
          <w:rFonts w:ascii="黑体" w:eastAsia="黑体" w:hAnsi="黑体" w:cs="黑体" w:hint="eastAsia"/>
          <w:sz w:val="32"/>
          <w:szCs w:val="32"/>
        </w:rPr>
      </w:pPr>
      <w:r>
        <w:rPr>
          <w:rFonts w:ascii="黑体" w:eastAsia="黑体" w:hAnsi="黑体" w:cs="黑体" w:hint="eastAsia"/>
          <w:sz w:val="32"/>
          <w:szCs w:val="32"/>
        </w:rPr>
        <w:t>三、推进“一圈一带两区”成势见效，营造良好创新生态</w:t>
      </w:r>
    </w:p>
    <w:p w:rsidR="00750D51" w:rsidRDefault="00750D51" w:rsidP="00750D51">
      <w:pPr>
        <w:ind w:firstLineChars="200" w:firstLine="640"/>
        <w:rPr>
          <w:rFonts w:eastAsia="仿宋_GB2312" w:hint="eastAsia"/>
          <w:sz w:val="32"/>
          <w:szCs w:val="32"/>
        </w:rPr>
      </w:pPr>
      <w:r>
        <w:rPr>
          <w:rFonts w:ascii="楷体" w:eastAsia="楷体" w:hAnsi="楷体" w:cs="楷体" w:hint="eastAsia"/>
          <w:sz w:val="32"/>
          <w:szCs w:val="32"/>
          <w:shd w:val="clear" w:color="auto" w:fill="FFFFFF"/>
        </w:rPr>
        <w:t>研究方向：</w:t>
      </w:r>
      <w:r>
        <w:rPr>
          <w:rFonts w:ascii="仿宋_GB2312" w:eastAsia="仿宋_GB2312" w:hAnsi="仿宋_GB2312" w:cs="仿宋_GB2312" w:hint="eastAsia"/>
          <w:sz w:val="32"/>
          <w:szCs w:val="32"/>
          <w:shd w:val="clear" w:color="auto" w:fill="FFFFFF"/>
        </w:rPr>
        <w:t>围绕我省“十四五”期间发展沈阳现代化都市圈、沿海经济带开发开放、建设辽西融入京津冀协同发展战略先导区、建设辽东绿色经济区、大力发展县域经济中有关科技问题开展研究，为形成优势互补、高质量发展的区域经济布局，推进区域协调发展，助力我省营造良好创新生态</w:t>
      </w:r>
      <w:r>
        <w:rPr>
          <w:rFonts w:ascii="仿宋_GB2312" w:eastAsia="仿宋_GB2312" w:hAnsi="仿宋_GB2312" w:cs="仿宋_GB2312" w:hint="eastAsia"/>
          <w:sz w:val="32"/>
          <w:szCs w:val="32"/>
          <w:shd w:val="clear" w:color="auto" w:fill="FFFFFF"/>
        </w:rPr>
        <w:lastRenderedPageBreak/>
        <w:t>提出突出“科”字特色的对策建议。</w:t>
      </w:r>
    </w:p>
    <w:p w:rsidR="00750D51" w:rsidRDefault="00750D51" w:rsidP="00750D51">
      <w:pPr>
        <w:ind w:firstLineChars="200" w:firstLine="640"/>
        <w:rPr>
          <w:rFonts w:ascii="楷体" w:eastAsia="楷体" w:hAnsi="楷体" w:cs="仿宋_GB2312" w:hint="eastAsia"/>
          <w:bCs/>
          <w:sz w:val="32"/>
          <w:szCs w:val="32"/>
          <w:shd w:val="clear" w:color="auto" w:fill="FFFFFF"/>
        </w:rPr>
      </w:pPr>
      <w:r>
        <w:rPr>
          <w:rFonts w:ascii="楷体" w:eastAsia="楷体" w:hAnsi="楷体" w:cs="仿宋_GB2312" w:hint="eastAsia"/>
          <w:bCs/>
          <w:sz w:val="32"/>
          <w:szCs w:val="32"/>
          <w:shd w:val="clear" w:color="auto" w:fill="FFFFFF"/>
        </w:rPr>
        <w:t>（一）科技助力区域协调发展战略，推进“一圈一带两区”成势见效方面的研究</w:t>
      </w:r>
    </w:p>
    <w:p w:rsidR="00750D51" w:rsidRDefault="00750D51" w:rsidP="00750D51">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例如：</w:t>
      </w:r>
    </w:p>
    <w:p w:rsidR="00750D51" w:rsidRDefault="00750D51" w:rsidP="00750D51">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辽宁沿海经济带石化及精细化工产业协同发展……</w:t>
      </w:r>
    </w:p>
    <w:p w:rsidR="00750D51" w:rsidRDefault="00750D51" w:rsidP="00750D51">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促进辽宁沿海经济</w:t>
      </w:r>
      <w:proofErr w:type="gramStart"/>
      <w:r>
        <w:rPr>
          <w:rFonts w:ascii="仿宋_GB2312" w:eastAsia="仿宋_GB2312" w:hAnsi="仿宋_GB2312" w:cs="仿宋_GB2312" w:hint="eastAsia"/>
          <w:sz w:val="32"/>
          <w:szCs w:val="32"/>
          <w:shd w:val="clear" w:color="auto" w:fill="FFFFFF"/>
        </w:rPr>
        <w:t>带区域</w:t>
      </w:r>
      <w:proofErr w:type="gramEnd"/>
      <w:r>
        <w:rPr>
          <w:rFonts w:ascii="仿宋_GB2312" w:eastAsia="仿宋_GB2312" w:hAnsi="仿宋_GB2312" w:cs="仿宋_GB2312" w:hint="eastAsia"/>
          <w:sz w:val="32"/>
          <w:szCs w:val="32"/>
          <w:shd w:val="clear" w:color="auto" w:fill="FFFFFF"/>
        </w:rPr>
        <w:t>协调高质量发展对策研究……</w:t>
      </w:r>
    </w:p>
    <w:p w:rsidR="00750D51" w:rsidRDefault="00750D51" w:rsidP="00750D51">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融入“京津冀协同发展”，基于产业对接的辽西先导区物流大通道建设研究……</w:t>
      </w:r>
    </w:p>
    <w:p w:rsidR="00750D51" w:rsidRDefault="00750D51" w:rsidP="00750D51">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辽东生态产业发展路径研究……</w:t>
      </w:r>
    </w:p>
    <w:p w:rsidR="00750D51" w:rsidRDefault="00750D51" w:rsidP="00750D51">
      <w:pPr>
        <w:ind w:firstLineChars="200" w:firstLine="640"/>
        <w:rPr>
          <w:rFonts w:ascii="楷体" w:eastAsia="楷体" w:hAnsi="楷体" w:cs="仿宋_GB2312" w:hint="eastAsia"/>
          <w:sz w:val="32"/>
          <w:szCs w:val="32"/>
          <w:shd w:val="clear" w:color="auto" w:fill="FFFFFF"/>
        </w:rPr>
      </w:pPr>
      <w:r>
        <w:rPr>
          <w:rFonts w:ascii="楷体" w:eastAsia="楷体" w:hAnsi="楷体" w:cs="仿宋_GB2312" w:hint="eastAsia"/>
          <w:bCs/>
          <w:sz w:val="32"/>
          <w:szCs w:val="32"/>
          <w:shd w:val="clear" w:color="auto" w:fill="FFFFFF"/>
        </w:rPr>
        <w:t>（二）深化创新驱动发展战略，营造良好创新生态方面研究</w:t>
      </w:r>
    </w:p>
    <w:p w:rsidR="00750D51" w:rsidRDefault="00750D51" w:rsidP="00750D51">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例如：</w:t>
      </w:r>
    </w:p>
    <w:p w:rsidR="00750D51" w:rsidRDefault="00750D51" w:rsidP="00750D51">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促进沈大“双核”联动发展……</w:t>
      </w:r>
    </w:p>
    <w:p w:rsidR="00750D51" w:rsidRDefault="00750D51" w:rsidP="00750D51">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辽宁省国企引领关键核心技术突破的组织模式与治理机制研究……</w:t>
      </w:r>
    </w:p>
    <w:p w:rsidR="00750D51" w:rsidRDefault="00750D51" w:rsidP="00750D51">
      <w:pPr>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推动辽宁省企业颠覆性技术创新的实施路径研究……</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成果要求：</w:t>
      </w:r>
      <w:r>
        <w:rPr>
          <w:rFonts w:ascii="仿宋_GB2312" w:eastAsia="仿宋_GB2312" w:hAnsi="仿宋_GB2312" w:cs="仿宋_GB2312" w:hint="eastAsia"/>
          <w:sz w:val="32"/>
          <w:szCs w:val="32"/>
        </w:rPr>
        <w:t>总报告一份；相关政策建议一份。</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拟立项数量及支持经费：</w:t>
      </w:r>
      <w:r>
        <w:rPr>
          <w:rFonts w:ascii="仿宋_GB2312" w:eastAsia="仿宋_GB2312" w:hAnsi="仿宋_GB2312" w:cs="仿宋_GB2312" w:hint="eastAsia"/>
          <w:sz w:val="32"/>
          <w:szCs w:val="32"/>
        </w:rPr>
        <w:t>4～6个课题，经费1-3万元。</w:t>
      </w:r>
    </w:p>
    <w:p w:rsidR="00750D51" w:rsidRDefault="00750D51" w:rsidP="00750D51">
      <w:pPr>
        <w:adjustRightInd w:val="0"/>
        <w:snapToGrid w:val="0"/>
        <w:spacing w:line="580" w:lineRule="exact"/>
        <w:ind w:firstLineChars="200" w:firstLine="640"/>
        <w:rPr>
          <w:rFonts w:ascii="黑体" w:eastAsia="黑体" w:hAnsi="黑体" w:hint="eastAsia"/>
          <w:sz w:val="32"/>
          <w:szCs w:val="32"/>
        </w:rPr>
      </w:pPr>
      <w:r>
        <w:rPr>
          <w:rFonts w:ascii="楷体" w:eastAsia="楷体" w:hAnsi="楷体" w:cs="楷体" w:hint="eastAsia"/>
          <w:sz w:val="32"/>
          <w:szCs w:val="32"/>
        </w:rPr>
        <w:t>成果形式说明：</w:t>
      </w:r>
      <w:r>
        <w:rPr>
          <w:rFonts w:ascii="仿宋_GB2312" w:eastAsia="仿宋_GB2312" w:hAnsi="仿宋_GB2312" w:cs="仿宋_GB2312" w:hint="eastAsia"/>
          <w:sz w:val="32"/>
          <w:szCs w:val="32"/>
        </w:rPr>
        <w:t>总报告指项目成果总体性概括，字数不少于1万字；政策建议是指就专项工作对决策层提出的科技工作者建议，2000字以内。上述两项为项目验收的主要依据。</w:t>
      </w:r>
    </w:p>
    <w:p w:rsidR="00750D51" w:rsidRDefault="00750D51" w:rsidP="00750D51">
      <w:pPr>
        <w:spacing w:line="57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四、稳步推进乡村振兴，加快农业农村现代化</w:t>
      </w:r>
    </w:p>
    <w:p w:rsidR="00750D51" w:rsidRDefault="00750D51" w:rsidP="00750D51">
      <w:pPr>
        <w:spacing w:line="570" w:lineRule="exact"/>
        <w:ind w:firstLineChars="200" w:firstLine="640"/>
        <w:rPr>
          <w:rFonts w:ascii="仿宋_GB2312" w:eastAsia="仿宋_GB2312" w:hAnsi="仿宋_GB2312" w:cs="仿宋_GB2312" w:hint="eastAsia"/>
          <w:sz w:val="32"/>
          <w:szCs w:val="32"/>
          <w:shd w:val="clear" w:color="auto" w:fill="FFFFFF"/>
        </w:rPr>
      </w:pPr>
      <w:r>
        <w:rPr>
          <w:rFonts w:ascii="楷体" w:eastAsia="楷体" w:hAnsi="楷体" w:cs="楷体" w:hint="eastAsia"/>
          <w:sz w:val="32"/>
          <w:szCs w:val="32"/>
          <w:shd w:val="clear" w:color="auto" w:fill="FFFFFF"/>
        </w:rPr>
        <w:t>研究方向：</w:t>
      </w:r>
      <w:r>
        <w:rPr>
          <w:rFonts w:ascii="仿宋_GB2312" w:eastAsia="仿宋_GB2312" w:hAnsi="仿宋_GB2312" w:cs="仿宋_GB2312" w:hint="eastAsia"/>
          <w:sz w:val="32"/>
          <w:szCs w:val="32"/>
          <w:shd w:val="clear" w:color="auto" w:fill="FFFFFF"/>
        </w:rPr>
        <w:t>在加强种源保护和种业技术攻关；农业机械化现状和农机装备产业转型升级；强化农业科技创新，开展智慧农业应用；推进特色农业产业集群建设，提升农产品精深加工能力水平；深入推进农用地土壤污染防治和安全利用，加强农业面源污染综合治理等方面提出对策建议。</w:t>
      </w:r>
    </w:p>
    <w:p w:rsidR="00750D51" w:rsidRDefault="00750D51" w:rsidP="00750D51">
      <w:pPr>
        <w:spacing w:line="57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（一）加强种质资源保护和利用，维护粮食安全方面的研究</w:t>
      </w:r>
    </w:p>
    <w:p w:rsidR="00750D51" w:rsidRDefault="00750D51" w:rsidP="00750D51">
      <w:pPr>
        <w:spacing w:line="57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（二）提高农机装备水平，开展智慧农业应用方面的研究</w:t>
      </w:r>
    </w:p>
    <w:p w:rsidR="00750D51" w:rsidRDefault="00750D51" w:rsidP="00750D51">
      <w:pPr>
        <w:spacing w:line="57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（三）数字经济与特色种养殖相结合助力农业农村发展方面的研究</w:t>
      </w:r>
    </w:p>
    <w:p w:rsidR="00750D51" w:rsidRDefault="00750D51" w:rsidP="00750D51">
      <w:pPr>
        <w:spacing w:line="57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（四）治理农村生活垃圾，加强农业面源污染综合治理，建设美丽乡村方面的研究</w:t>
      </w:r>
    </w:p>
    <w:p w:rsidR="00750D51" w:rsidRDefault="00750D51" w:rsidP="00750D51">
      <w:pPr>
        <w:spacing w:line="57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（五）农业科技人才培养方面的研究</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成果要求：</w:t>
      </w:r>
      <w:r>
        <w:rPr>
          <w:rFonts w:ascii="仿宋_GB2312" w:eastAsia="仿宋_GB2312" w:hAnsi="仿宋_GB2312" w:cs="仿宋_GB2312" w:hint="eastAsia"/>
          <w:sz w:val="32"/>
          <w:szCs w:val="32"/>
        </w:rPr>
        <w:t>总报告一份；相关政策建议一份。</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拟立项数量及支持经费：</w:t>
      </w:r>
      <w:r>
        <w:rPr>
          <w:rFonts w:ascii="仿宋_GB2312" w:eastAsia="仿宋_GB2312" w:hAnsi="仿宋_GB2312" w:cs="仿宋_GB2312" w:hint="eastAsia"/>
          <w:sz w:val="32"/>
          <w:szCs w:val="32"/>
        </w:rPr>
        <w:t>4～6个课题，经费1-3万元。</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成果形式说明：</w:t>
      </w:r>
      <w:r>
        <w:rPr>
          <w:rFonts w:ascii="仿宋_GB2312" w:eastAsia="仿宋_GB2312" w:hAnsi="仿宋_GB2312" w:cs="仿宋_GB2312" w:hint="eastAsia"/>
          <w:sz w:val="32"/>
          <w:szCs w:val="32"/>
        </w:rPr>
        <w:t>总报告指项目成果总体性概括，字数不少于1万字；政策建议是指就专项工作对决策层提出的科技工作者建议，2000字以内。上述两项为项目验收的主要依据。</w:t>
      </w:r>
    </w:p>
    <w:p w:rsidR="00750D51" w:rsidRDefault="00750D51" w:rsidP="00750D51">
      <w:pPr>
        <w:spacing w:line="570" w:lineRule="exact"/>
        <w:ind w:firstLineChars="200" w:firstLine="640"/>
        <w:rPr>
          <w:rFonts w:ascii="黑体" w:eastAsia="黑体" w:hAnsi="黑体" w:hint="eastAsia"/>
          <w:sz w:val="32"/>
          <w:szCs w:val="32"/>
        </w:rPr>
      </w:pPr>
      <w:r>
        <w:rPr>
          <w:rFonts w:ascii="黑体" w:eastAsia="黑体" w:hAnsi="黑体" w:hint="eastAsia"/>
          <w:sz w:val="32"/>
          <w:szCs w:val="32"/>
        </w:rPr>
        <w:t>五、推动绿色低碳发展，加强生态环境保护</w:t>
      </w:r>
    </w:p>
    <w:p w:rsidR="00750D51" w:rsidRDefault="00750D51" w:rsidP="00750D51">
      <w:pPr>
        <w:spacing w:line="57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研究方向：</w:t>
      </w:r>
      <w:r>
        <w:rPr>
          <w:rFonts w:eastAsia="仿宋_GB2312" w:hint="eastAsia"/>
          <w:sz w:val="32"/>
          <w:szCs w:val="32"/>
        </w:rPr>
        <w:t>通过研究辽宁生态环境领域的重点问题，人民群众关心的生态环境科技问题，在</w:t>
      </w:r>
      <w:proofErr w:type="gramStart"/>
      <w:r>
        <w:rPr>
          <w:rFonts w:eastAsia="仿宋_GB2312" w:hint="eastAsia"/>
          <w:sz w:val="32"/>
          <w:szCs w:val="32"/>
        </w:rPr>
        <w:t>推进碳达峰</w:t>
      </w:r>
      <w:proofErr w:type="gramEnd"/>
      <w:r>
        <w:rPr>
          <w:rFonts w:eastAsia="仿宋_GB2312" w:hint="eastAsia"/>
          <w:sz w:val="32"/>
          <w:szCs w:val="32"/>
        </w:rPr>
        <w:t>行动，推进煤炭清洁高效利用；推进城乡清洁供暖，推广城市绿色智慧</w:t>
      </w:r>
      <w:r>
        <w:rPr>
          <w:rFonts w:eastAsia="仿宋_GB2312" w:hint="eastAsia"/>
          <w:sz w:val="32"/>
          <w:szCs w:val="32"/>
        </w:rPr>
        <w:lastRenderedPageBreak/>
        <w:t>公交；巩固黑臭水体治理成果，实施海洋生态保护修复工程等方面提出针对性决策咨询建议。</w:t>
      </w:r>
    </w:p>
    <w:p w:rsidR="00750D51" w:rsidRDefault="00750D51" w:rsidP="00750D51">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例如：</w:t>
      </w:r>
    </w:p>
    <w:p w:rsidR="00750D51" w:rsidRDefault="00750D51" w:rsidP="00750D51">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辽宁省绿色智慧公共出行服务体系建设……</w:t>
      </w:r>
    </w:p>
    <w:p w:rsidR="00750D51" w:rsidRDefault="00750D51" w:rsidP="00750D51">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加强滨海湿地减</w:t>
      </w:r>
      <w:proofErr w:type="gramStart"/>
      <w:r>
        <w:rPr>
          <w:rFonts w:ascii="仿宋_GB2312" w:eastAsia="仿宋_GB2312" w:hAnsi="仿宋_GB2312" w:cs="仿宋_GB2312" w:hint="eastAsia"/>
          <w:sz w:val="32"/>
          <w:szCs w:val="32"/>
        </w:rPr>
        <w:t>污降碳</w:t>
      </w:r>
      <w:proofErr w:type="gramEnd"/>
      <w:r>
        <w:rPr>
          <w:rFonts w:ascii="仿宋_GB2312" w:eastAsia="仿宋_GB2312" w:hAnsi="仿宋_GB2312" w:cs="仿宋_GB2312" w:hint="eastAsia"/>
          <w:sz w:val="32"/>
          <w:szCs w:val="32"/>
        </w:rPr>
        <w:t>协同增效，促进近海海域生态环境综合改善……</w:t>
      </w:r>
    </w:p>
    <w:p w:rsidR="00750D51" w:rsidRDefault="00750D51" w:rsidP="00750D51">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新能源汽车充电基础设施建设</w:t>
      </w:r>
      <w:r>
        <w:rPr>
          <w:rFonts w:ascii="仿宋_GB2312" w:eastAsia="仿宋_GB2312" w:hAnsi="仿宋_GB2312" w:cs="仿宋_GB2312" w:hint="eastAsia"/>
          <w:sz w:val="32"/>
          <w:szCs w:val="32"/>
        </w:rPr>
        <w:t>调查报告……</w:t>
      </w:r>
    </w:p>
    <w:p w:rsidR="00750D51" w:rsidRDefault="00750D51" w:rsidP="00750D51">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辽宁省能源“双控”机制设计与路径研究</w:t>
      </w:r>
      <w:r>
        <w:rPr>
          <w:rFonts w:ascii="仿宋_GB2312" w:eastAsia="仿宋_GB2312" w:hAnsi="仿宋_GB2312" w:cs="仿宋_GB2312" w:hint="eastAsia"/>
          <w:sz w:val="32"/>
          <w:szCs w:val="32"/>
        </w:rPr>
        <w:t>……</w:t>
      </w:r>
    </w:p>
    <w:p w:rsidR="00750D51" w:rsidRDefault="00750D51" w:rsidP="00750D51">
      <w:pPr>
        <w:spacing w:line="57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加快辽宁绿色低碳转型研究，实现高质量发展……</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成果要求：</w:t>
      </w:r>
      <w:r>
        <w:rPr>
          <w:rFonts w:ascii="仿宋_GB2312" w:eastAsia="仿宋_GB2312" w:hAnsi="仿宋_GB2312" w:cs="仿宋_GB2312" w:hint="eastAsia"/>
          <w:sz w:val="32"/>
          <w:szCs w:val="32"/>
        </w:rPr>
        <w:t>总报告一份；相关政策建议一份。</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拟立项数量及支持经费：</w:t>
      </w:r>
      <w:r>
        <w:rPr>
          <w:rFonts w:ascii="仿宋_GB2312" w:eastAsia="仿宋_GB2312" w:hAnsi="仿宋_GB2312" w:cs="仿宋_GB2312" w:hint="eastAsia"/>
          <w:sz w:val="32"/>
          <w:szCs w:val="32"/>
        </w:rPr>
        <w:t>1～3个课题，经费1-3万元。</w:t>
      </w:r>
    </w:p>
    <w:p w:rsidR="00750D51" w:rsidRDefault="00750D51" w:rsidP="00750D51">
      <w:pPr>
        <w:spacing w:line="57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成果形式说明：</w:t>
      </w:r>
      <w:r>
        <w:rPr>
          <w:rFonts w:ascii="仿宋_GB2312" w:eastAsia="仿宋_GB2312" w:hAnsi="仿宋_GB2312" w:cs="仿宋_GB2312" w:hint="eastAsia"/>
          <w:sz w:val="32"/>
          <w:szCs w:val="32"/>
        </w:rPr>
        <w:t>总报告指项目成果总体性概括，字数不少于1万字；政策建议是指就专项工作对决策层提出的科技工作者建议，2000字以内。上述两项为项目验收的主要依据。</w:t>
      </w:r>
    </w:p>
    <w:p w:rsidR="00750D51" w:rsidRDefault="00750D51" w:rsidP="00750D51">
      <w:pPr>
        <w:spacing w:line="570" w:lineRule="exact"/>
        <w:ind w:firstLineChars="200" w:firstLine="640"/>
        <w:rPr>
          <w:rFonts w:ascii="黑体" w:eastAsia="黑体" w:hAnsi="黑体" w:hint="eastAsia"/>
          <w:sz w:val="32"/>
          <w:szCs w:val="32"/>
        </w:rPr>
      </w:pPr>
      <w:r>
        <w:rPr>
          <w:rFonts w:ascii="黑体" w:eastAsia="黑体" w:hAnsi="黑体" w:hint="eastAsia"/>
          <w:sz w:val="32"/>
          <w:szCs w:val="32"/>
        </w:rPr>
        <w:t>六、我省科技工作者状况及科协未来发展策略研究</w:t>
      </w:r>
    </w:p>
    <w:p w:rsidR="00750D51" w:rsidRDefault="00750D51" w:rsidP="00750D51">
      <w:pPr>
        <w:spacing w:line="570" w:lineRule="exact"/>
        <w:ind w:firstLineChars="200" w:firstLine="640"/>
        <w:rPr>
          <w:rFonts w:eastAsia="仿宋_GB2312" w:hint="eastAsia"/>
          <w:sz w:val="32"/>
          <w:szCs w:val="32"/>
        </w:rPr>
      </w:pPr>
      <w:r>
        <w:rPr>
          <w:rFonts w:ascii="楷体" w:eastAsia="楷体" w:hAnsi="楷体" w:cs="楷体" w:hint="eastAsia"/>
          <w:bCs/>
          <w:kern w:val="36"/>
          <w:sz w:val="32"/>
          <w:szCs w:val="32"/>
        </w:rPr>
        <w:t>研究方向：</w:t>
      </w:r>
      <w:r>
        <w:rPr>
          <w:rFonts w:ascii="仿宋_GB2312" w:eastAsia="仿宋_GB2312" w:hAnsi="仿宋_GB2312" w:cs="仿宋_GB2312" w:hint="eastAsia"/>
          <w:kern w:val="0"/>
          <w:sz w:val="32"/>
          <w:szCs w:val="32"/>
        </w:rPr>
        <w:t>调查我省科技工作者弘扬科学家精神加强作风和学风建设的现状，</w:t>
      </w:r>
      <w:r>
        <w:rPr>
          <w:rFonts w:ascii="仿宋_GB2312" w:eastAsia="仿宋_GB2312" w:hAnsi="Arial" w:cs="Arial" w:hint="eastAsia"/>
          <w:sz w:val="32"/>
          <w:szCs w:val="32"/>
        </w:rPr>
        <w:t>探索对科技工作者群体加强思想引导的有效模式，</w:t>
      </w:r>
      <w:r>
        <w:rPr>
          <w:rFonts w:eastAsia="仿宋_GB2312" w:hint="eastAsia"/>
          <w:kern w:val="0"/>
          <w:sz w:val="32"/>
          <w:szCs w:val="32"/>
        </w:rPr>
        <w:t>在符合我省发展目标的科技人才培养引进；</w:t>
      </w:r>
      <w:r>
        <w:rPr>
          <w:rFonts w:ascii="仿宋_GB2312" w:eastAsia="仿宋_GB2312" w:hint="eastAsia"/>
          <w:sz w:val="32"/>
          <w:szCs w:val="32"/>
        </w:rPr>
        <w:t>完善科技评价机制，创新科技人才评价体系；</w:t>
      </w:r>
      <w:r>
        <w:rPr>
          <w:rFonts w:eastAsia="仿宋_GB2312" w:hint="eastAsia"/>
          <w:sz w:val="32"/>
          <w:szCs w:val="32"/>
        </w:rPr>
        <w:t>服务科协系统全面深化改革，帮助</w:t>
      </w:r>
      <w:r>
        <w:rPr>
          <w:rFonts w:eastAsia="仿宋_GB2312" w:hint="eastAsia"/>
          <w:kern w:val="0"/>
          <w:sz w:val="32"/>
          <w:szCs w:val="32"/>
        </w:rPr>
        <w:t>科协未来发展等方面</w:t>
      </w:r>
      <w:r>
        <w:rPr>
          <w:rFonts w:eastAsia="仿宋_GB2312" w:hint="eastAsia"/>
          <w:sz w:val="32"/>
          <w:szCs w:val="32"/>
        </w:rPr>
        <w:t>提出针对性决策咨询建议。</w:t>
      </w:r>
    </w:p>
    <w:p w:rsidR="00750D51" w:rsidRDefault="00750D51" w:rsidP="00750D51">
      <w:pPr>
        <w:spacing w:line="570" w:lineRule="exact"/>
        <w:ind w:firstLineChars="200" w:firstLine="640"/>
        <w:rPr>
          <w:rFonts w:ascii="楷体" w:eastAsia="楷体" w:hAnsi="楷体" w:cs="仿宋_GB2312" w:hint="eastAsia"/>
          <w:bCs/>
          <w:sz w:val="32"/>
          <w:szCs w:val="32"/>
        </w:rPr>
      </w:pPr>
      <w:r>
        <w:rPr>
          <w:rFonts w:ascii="楷体" w:eastAsia="楷体" w:hAnsi="楷体" w:cs="仿宋_GB2312" w:hint="eastAsia"/>
          <w:bCs/>
          <w:sz w:val="32"/>
          <w:szCs w:val="32"/>
        </w:rPr>
        <w:t>（一）科技工作者状况相关调查研究及对策建议</w:t>
      </w:r>
    </w:p>
    <w:p w:rsidR="00750D51" w:rsidRDefault="00750D51" w:rsidP="00750D51">
      <w:pPr>
        <w:spacing w:line="570" w:lineRule="exact"/>
        <w:ind w:firstLineChars="200" w:firstLine="640"/>
        <w:rPr>
          <w:rFonts w:eastAsia="仿宋_GB2312" w:hint="eastAsia"/>
          <w:sz w:val="32"/>
          <w:szCs w:val="32"/>
        </w:rPr>
      </w:pPr>
      <w:r>
        <w:rPr>
          <w:rFonts w:eastAsia="仿宋_GB2312" w:hint="eastAsia"/>
          <w:sz w:val="32"/>
          <w:szCs w:val="32"/>
        </w:rPr>
        <w:t>例如：</w:t>
      </w:r>
    </w:p>
    <w:p w:rsidR="00750D51" w:rsidRDefault="00750D51" w:rsidP="00750D51">
      <w:pPr>
        <w:spacing w:line="570" w:lineRule="exact"/>
        <w:ind w:firstLineChars="200" w:firstLine="640"/>
        <w:rPr>
          <w:rFonts w:eastAsia="仿宋_GB2312" w:hint="eastAsia"/>
          <w:sz w:val="32"/>
          <w:szCs w:val="32"/>
        </w:rPr>
      </w:pPr>
      <w:r>
        <w:rPr>
          <w:rFonts w:eastAsia="仿宋_GB2312" w:hint="eastAsia"/>
          <w:sz w:val="32"/>
          <w:szCs w:val="32"/>
        </w:rPr>
        <w:t>技工院校改革培养实用高效技能人才对策研究……</w:t>
      </w:r>
    </w:p>
    <w:p w:rsidR="00750D51" w:rsidRDefault="00750D51" w:rsidP="00750D51">
      <w:pPr>
        <w:spacing w:line="570" w:lineRule="exact"/>
        <w:ind w:firstLineChars="200" w:firstLine="640"/>
        <w:rPr>
          <w:rFonts w:eastAsia="仿宋_GB2312" w:hint="eastAsia"/>
          <w:sz w:val="32"/>
          <w:szCs w:val="32"/>
        </w:rPr>
      </w:pPr>
      <w:r>
        <w:rPr>
          <w:rFonts w:eastAsia="仿宋_GB2312" w:hint="eastAsia"/>
          <w:sz w:val="32"/>
          <w:szCs w:val="32"/>
        </w:rPr>
        <w:lastRenderedPageBreak/>
        <w:t>引进和培育科技领军人才和高水平创新团队战略研究……</w:t>
      </w:r>
    </w:p>
    <w:p w:rsidR="00750D51" w:rsidRDefault="00750D51" w:rsidP="00750D51">
      <w:pPr>
        <w:pStyle w:val="Style1"/>
        <w:spacing w:line="570" w:lineRule="exact"/>
        <w:ind w:firstLineChars="180" w:firstLine="576"/>
        <w:jc w:val="left"/>
        <w:rPr>
          <w:rFonts w:ascii="楷体" w:eastAsia="楷体" w:hAnsi="楷体" w:cs="仿宋_GB2312" w:hint="eastAsia"/>
          <w:bCs/>
          <w:kern w:val="0"/>
          <w:sz w:val="32"/>
          <w:szCs w:val="32"/>
        </w:rPr>
      </w:pPr>
      <w:r>
        <w:rPr>
          <w:rFonts w:ascii="楷体" w:eastAsia="楷体" w:hAnsi="楷体" w:cs="仿宋_GB2312" w:hint="eastAsia"/>
          <w:bCs/>
          <w:kern w:val="0"/>
          <w:sz w:val="32"/>
          <w:szCs w:val="32"/>
        </w:rPr>
        <w:t>（二）科技政策、科技人才评价体系方面的研究</w:t>
      </w:r>
    </w:p>
    <w:p w:rsidR="00750D51" w:rsidRDefault="00750D51" w:rsidP="00750D51">
      <w:pPr>
        <w:pStyle w:val="Style1"/>
        <w:spacing w:line="570" w:lineRule="exact"/>
        <w:ind w:firstLineChars="180" w:firstLine="576"/>
        <w:jc w:val="left"/>
        <w:rPr>
          <w:rFonts w:ascii="楷体" w:eastAsia="楷体" w:hAnsi="楷体" w:cs="楷体" w:hint="eastAsia"/>
          <w:kern w:val="0"/>
          <w:sz w:val="32"/>
          <w:szCs w:val="32"/>
        </w:rPr>
      </w:pPr>
      <w:r>
        <w:rPr>
          <w:rFonts w:ascii="楷体" w:eastAsia="楷体" w:hAnsi="楷体" w:cs="仿宋_GB2312" w:hint="eastAsia"/>
          <w:bCs/>
          <w:kern w:val="0"/>
          <w:sz w:val="32"/>
          <w:szCs w:val="32"/>
        </w:rPr>
        <w:t>（三）科协未来发展策略方面的研究</w:t>
      </w:r>
    </w:p>
    <w:p w:rsidR="00750D51" w:rsidRDefault="00750D51" w:rsidP="00750D51">
      <w:pPr>
        <w:pStyle w:val="Style1"/>
        <w:spacing w:line="570" w:lineRule="exact"/>
        <w:ind w:firstLine="640"/>
        <w:rPr>
          <w:rFonts w:eastAsia="仿宋_GB2312" w:hint="eastAsia"/>
          <w:kern w:val="0"/>
          <w:sz w:val="32"/>
          <w:szCs w:val="32"/>
        </w:rPr>
      </w:pPr>
      <w:r>
        <w:rPr>
          <w:rFonts w:eastAsia="仿宋_GB2312" w:hint="eastAsia"/>
          <w:kern w:val="0"/>
          <w:sz w:val="32"/>
          <w:szCs w:val="32"/>
        </w:rPr>
        <w:t>例如：</w:t>
      </w:r>
    </w:p>
    <w:p w:rsidR="00750D51" w:rsidRDefault="00750D51" w:rsidP="00750D51">
      <w:pPr>
        <w:pStyle w:val="Style1"/>
        <w:spacing w:line="570" w:lineRule="exact"/>
        <w:ind w:firstLine="640"/>
        <w:rPr>
          <w:rFonts w:eastAsia="仿宋_GB2312" w:hint="eastAsia"/>
          <w:kern w:val="0"/>
          <w:sz w:val="32"/>
          <w:szCs w:val="32"/>
        </w:rPr>
      </w:pPr>
      <w:r>
        <w:rPr>
          <w:rFonts w:eastAsia="仿宋_GB2312" w:hint="eastAsia"/>
          <w:kern w:val="0"/>
          <w:sz w:val="32"/>
          <w:szCs w:val="32"/>
        </w:rPr>
        <w:t>科协引领我省企业布局“一带一路”创新发展策略研究……</w:t>
      </w:r>
    </w:p>
    <w:p w:rsidR="00750D51" w:rsidRDefault="00750D51" w:rsidP="00750D51">
      <w:pPr>
        <w:pStyle w:val="Style1"/>
        <w:spacing w:line="570" w:lineRule="exact"/>
        <w:ind w:firstLine="640"/>
        <w:rPr>
          <w:rFonts w:eastAsia="仿宋_GB2312" w:hint="eastAsia"/>
          <w:kern w:val="0"/>
          <w:sz w:val="32"/>
          <w:szCs w:val="32"/>
        </w:rPr>
      </w:pPr>
      <w:r>
        <w:rPr>
          <w:rFonts w:eastAsia="仿宋_GB2312" w:hint="eastAsia"/>
          <w:kern w:val="0"/>
          <w:sz w:val="32"/>
          <w:szCs w:val="32"/>
        </w:rPr>
        <w:t>新时代创新型高校科协体系建设……</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成果要求：</w:t>
      </w:r>
      <w:r>
        <w:rPr>
          <w:rFonts w:ascii="仿宋_GB2312" w:eastAsia="仿宋_GB2312" w:hAnsi="仿宋_GB2312" w:cs="仿宋_GB2312" w:hint="eastAsia"/>
          <w:sz w:val="32"/>
          <w:szCs w:val="32"/>
        </w:rPr>
        <w:t>总报告一份；相关政策建议一份。</w:t>
      </w:r>
    </w:p>
    <w:p w:rsidR="00750D51" w:rsidRDefault="00750D51" w:rsidP="00750D51">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拟立项数量及支持经费：</w:t>
      </w:r>
      <w:r>
        <w:rPr>
          <w:rFonts w:ascii="仿宋_GB2312" w:eastAsia="仿宋_GB2312" w:hAnsi="仿宋_GB2312" w:cs="仿宋_GB2312" w:hint="eastAsia"/>
          <w:sz w:val="32"/>
          <w:szCs w:val="32"/>
        </w:rPr>
        <w:t>1～3个课题，经费1-3万元。</w:t>
      </w:r>
    </w:p>
    <w:p w:rsidR="00750D51" w:rsidRDefault="00750D51" w:rsidP="00750D51">
      <w:pPr>
        <w:spacing w:line="570" w:lineRule="exact"/>
        <w:ind w:firstLineChars="200" w:firstLine="640"/>
        <w:rPr>
          <w:rFonts w:ascii="仿宋_GB2312" w:eastAsia="仿宋_GB2312" w:hAnsi="仿宋_GB2312" w:cs="仿宋_GB2312" w:hint="eastAsia"/>
          <w:sz w:val="32"/>
          <w:szCs w:val="32"/>
        </w:rPr>
      </w:pPr>
      <w:r>
        <w:rPr>
          <w:rFonts w:ascii="楷体" w:eastAsia="楷体" w:hAnsi="楷体" w:cs="楷体" w:hint="eastAsia"/>
          <w:sz w:val="32"/>
          <w:szCs w:val="32"/>
        </w:rPr>
        <w:t>成果形式说明：</w:t>
      </w:r>
      <w:r>
        <w:rPr>
          <w:rFonts w:ascii="仿宋_GB2312" w:eastAsia="仿宋_GB2312" w:hAnsi="仿宋_GB2312" w:cs="仿宋_GB2312" w:hint="eastAsia"/>
          <w:sz w:val="32"/>
          <w:szCs w:val="32"/>
        </w:rPr>
        <w:t>总报告指项目成果总体性概括，字数不少于1万字；政策建议是指就专项工作对决策层提出的科技工作者建议，2000字以内。上述两项为项目验收的主要依据。</w:t>
      </w:r>
    </w:p>
    <w:p w:rsidR="00750D51" w:rsidRDefault="00750D51" w:rsidP="00750D51">
      <w:pPr>
        <w:pStyle w:val="Style1"/>
        <w:spacing w:line="570" w:lineRule="exact"/>
        <w:ind w:firstLine="640"/>
        <w:rPr>
          <w:rFonts w:eastAsia="仿宋_GB2312" w:hint="eastAsia"/>
          <w:kern w:val="0"/>
          <w:sz w:val="32"/>
          <w:szCs w:val="32"/>
        </w:rPr>
      </w:pPr>
    </w:p>
    <w:p w:rsidR="00750D51" w:rsidRDefault="00750D51" w:rsidP="00750D51">
      <w:pPr>
        <w:pStyle w:val="Style1"/>
        <w:spacing w:line="570" w:lineRule="exact"/>
        <w:ind w:firstLine="640"/>
        <w:rPr>
          <w:rFonts w:eastAsia="仿宋_GB2312" w:hint="eastAsia"/>
          <w:kern w:val="0"/>
          <w:sz w:val="32"/>
          <w:szCs w:val="32"/>
        </w:rPr>
      </w:pPr>
    </w:p>
    <w:p w:rsidR="0033407A" w:rsidRPr="00750D51" w:rsidRDefault="00750D51"/>
    <w:sectPr w:rsidR="0033407A" w:rsidRPr="00750D51" w:rsidSect="00731D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0D51"/>
    <w:rsid w:val="003607B2"/>
    <w:rsid w:val="00731D62"/>
    <w:rsid w:val="00750D51"/>
    <w:rsid w:val="00D512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D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a"/>
    <w:uiPriority w:val="34"/>
    <w:qFormat/>
    <w:rsid w:val="00750D5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2022-04-03T07:39:00Z</dcterms:created>
  <dcterms:modified xsi:type="dcterms:W3CDTF">2022-04-03T07:40:00Z</dcterms:modified>
</cp:coreProperties>
</file>