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参数附件：</w:t>
      </w:r>
    </w:p>
    <w:tbl>
      <w:tblPr>
        <w:tblStyle w:val="4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bookmarkStart w:id="0" w:name="_Toc374976208"/>
            <w:bookmarkStart w:id="1" w:name="_Toc256114710"/>
            <w:bookmarkStart w:id="2" w:name="_Toc255942836"/>
            <w:bookmarkStart w:id="3" w:name="_Toc382151158"/>
            <w:bookmarkStart w:id="4" w:name="_Toc388522080"/>
            <w:bookmarkStart w:id="5" w:name="_Toc255942774"/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油电混合动力实训系统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454CA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由全新秦 PLUS DMi 混动实训整车制作。</w:t>
            </w:r>
          </w:p>
          <w:p w14:paraId="657906D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实训台配置2.1 配备插电混动专用发动机控制单元、高压多合一单元、左 / 右 / 后车身控制单元诊断终端，可实现电控、电气、整车控制系统检测，支持电压、电流、电阻、波形、CAN 信号、LIN 信号等动态 / 静态信号测量。</w:t>
            </w:r>
          </w:p>
          <w:p w14:paraId="110E5154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2.2 配置无损转接板，可与实训车快速无损连接。</w:t>
            </w:r>
          </w:p>
          <w:p w14:paraId="2DBFFC00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2.3 故障设置数量≥150 个，各模块可实现针脚断路、虚接故障设置与清除。</w:t>
            </w:r>
          </w:p>
          <w:p w14:paraId="1E045E12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2.4 交互终端配置：I7 CPU、RAM≥16GB、SSD≥480GB、独立显卡≥4GB，配≥43 英寸显示屏。3. 采用无损转接，保证车辆完整性，拆除线束后车辆可正常行驶；分单元诊断终端可互换串联，10 套终端可同时供 10 组学生实训，配套工具可完成故障点检测。</w:t>
            </w:r>
          </w:p>
          <w:p w14:paraId="4FB7CF8F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 智能教学系统</w:t>
            </w:r>
          </w:p>
          <w:p w14:paraId="2624EA9C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4.1 具备资源管理、维修手册、实训模式、考核、管理模块。</w:t>
            </w:r>
          </w:p>
          <w:p w14:paraId="669A0598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4.2 资源管理支持文本、图片、视频浏览与上传、添加、移除。</w:t>
            </w:r>
          </w:p>
          <w:p w14:paraId="4FE064A9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4.3 内置本车电路图、维修手册、教学视频、实训指导书、工作页。</w:t>
            </w:r>
          </w:p>
          <w:p w14:paraId="7ED9E727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4.4 教师可查看考试详情、学生参考情况与答题记录。</w:t>
            </w:r>
          </w:p>
          <w:p w14:paraId="245737E7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4.5 支持学生账号管理。</w:t>
            </w:r>
          </w:p>
          <w:p w14:paraId="7F632698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 实训内容</w:t>
            </w:r>
          </w:p>
          <w:p w14:paraId="25B27B61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 混合动力整车结构与部件功能认知</w:t>
            </w:r>
          </w:p>
          <w:p w14:paraId="4FC83585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5.2 动力系统性能测试、故障设置、诊断与维修</w:t>
            </w:r>
          </w:p>
          <w:p w14:paraId="2ECC1861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5.3 电控系统组装与调试</w:t>
            </w:r>
          </w:p>
          <w:p w14:paraId="29ACFF93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5.4 电池管理系统数据分析与故障诊断</w:t>
            </w:r>
          </w:p>
          <w:p w14:paraId="6673BC43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5.5 驱动控制系统故障设置与排除</w:t>
            </w:r>
          </w:p>
          <w:p w14:paraId="5D732568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5.6 ABS 系统故障设置与排除</w:t>
            </w:r>
          </w:p>
          <w:p w14:paraId="00487375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5.7 BMS 系统故障诊断与排除</w:t>
            </w:r>
          </w:p>
          <w:p w14:paraId="539676E2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5.8 车身系统故障设置与排除</w:t>
            </w:r>
          </w:p>
          <w:p w14:paraId="4C2A3699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5.9 空调系统数据分析与故障诊断</w:t>
            </w:r>
          </w:p>
          <w:p w14:paraId="73A8C199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5.10 转向系统数据分析与故障诊断</w:t>
            </w:r>
          </w:p>
          <w:p w14:paraId="71501311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5.11 耦合器、能量回收系统故障设置与排除</w:t>
            </w:r>
          </w:p>
          <w:p w14:paraId="4927C5E7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5.12 互锁信号分析与故障判断</w:t>
            </w:r>
          </w:p>
          <w:p w14:paraId="476414B9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5.13 换挡器数据分析与故障诊断</w:t>
            </w:r>
          </w:p>
          <w:p w14:paraId="4F580DB8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5.14 冷却系统数据分析与故障诊断</w:t>
            </w:r>
          </w:p>
          <w:p w14:paraId="4F0436D8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5.15 加速踏板传感器数据分析与故障诊断</w:t>
            </w:r>
          </w:p>
          <w:p w14:paraId="1EEAE17E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5.16 充电信号数据分析与故障诊断</w:t>
            </w:r>
          </w:p>
          <w:p w14:paraId="73AD8CCF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5.17 交流插座温度传感器数据分析与故障诊断</w:t>
            </w:r>
          </w:p>
          <w:p w14:paraId="6DEC3171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5.18 制动踏板传感器数据分析与故障诊断</w:t>
            </w:r>
          </w:p>
          <w:p w14:paraId="48D0E042"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5.19 高压系统部件绝缘电阻检测与诊断</w:t>
            </w: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8695A43-AB17-49D7-A068-F45FA14DE7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B67F8"/>
    <w:multiLevelType w:val="singleLevel"/>
    <w:tmpl w:val="DF9B67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Zjg5Y2VkNWEwNjNiZmVmYTBmZjBiZmM3Y2RhMzEifQ=="/>
  </w:docVars>
  <w:rsids>
    <w:rsidRoot w:val="00826042"/>
    <w:rsid w:val="001631DF"/>
    <w:rsid w:val="001A72ED"/>
    <w:rsid w:val="00223226"/>
    <w:rsid w:val="005F2DB6"/>
    <w:rsid w:val="00826042"/>
    <w:rsid w:val="00835EB0"/>
    <w:rsid w:val="0084616C"/>
    <w:rsid w:val="009A01CE"/>
    <w:rsid w:val="00B00E1E"/>
    <w:rsid w:val="00B20DF2"/>
    <w:rsid w:val="00B6637D"/>
    <w:rsid w:val="00C70469"/>
    <w:rsid w:val="00D33154"/>
    <w:rsid w:val="00FF40F3"/>
    <w:rsid w:val="02CD1F13"/>
    <w:rsid w:val="045B52FD"/>
    <w:rsid w:val="065E66FB"/>
    <w:rsid w:val="073A569E"/>
    <w:rsid w:val="09DA6CC4"/>
    <w:rsid w:val="0AB01F51"/>
    <w:rsid w:val="0B074CD3"/>
    <w:rsid w:val="0EA16002"/>
    <w:rsid w:val="0F6E6334"/>
    <w:rsid w:val="11FD1D27"/>
    <w:rsid w:val="173C59AC"/>
    <w:rsid w:val="1AA264CD"/>
    <w:rsid w:val="1B0C23A3"/>
    <w:rsid w:val="1B9F7B1D"/>
    <w:rsid w:val="1C246C2E"/>
    <w:rsid w:val="1E73244B"/>
    <w:rsid w:val="227B5090"/>
    <w:rsid w:val="233D21DC"/>
    <w:rsid w:val="24E011DB"/>
    <w:rsid w:val="26D46B1D"/>
    <w:rsid w:val="2C450A8E"/>
    <w:rsid w:val="2DB6777A"/>
    <w:rsid w:val="2E6C246A"/>
    <w:rsid w:val="2EB156AA"/>
    <w:rsid w:val="2EE47B19"/>
    <w:rsid w:val="2EEB6BED"/>
    <w:rsid w:val="304427AC"/>
    <w:rsid w:val="353B7A04"/>
    <w:rsid w:val="358160C2"/>
    <w:rsid w:val="358B6F41"/>
    <w:rsid w:val="38526692"/>
    <w:rsid w:val="3A316F85"/>
    <w:rsid w:val="3B0D669F"/>
    <w:rsid w:val="3B286FE0"/>
    <w:rsid w:val="3C542D67"/>
    <w:rsid w:val="3C960753"/>
    <w:rsid w:val="3D0A1093"/>
    <w:rsid w:val="3F597BD4"/>
    <w:rsid w:val="45E8153D"/>
    <w:rsid w:val="4D2C6E03"/>
    <w:rsid w:val="4D4E28D6"/>
    <w:rsid w:val="4EAF44D0"/>
    <w:rsid w:val="4F6905AC"/>
    <w:rsid w:val="50406E4E"/>
    <w:rsid w:val="513630FE"/>
    <w:rsid w:val="516B5167"/>
    <w:rsid w:val="519A433C"/>
    <w:rsid w:val="5201356E"/>
    <w:rsid w:val="5509431F"/>
    <w:rsid w:val="553A5170"/>
    <w:rsid w:val="55761405"/>
    <w:rsid w:val="55DC6C16"/>
    <w:rsid w:val="59822285"/>
    <w:rsid w:val="5A185B07"/>
    <w:rsid w:val="5B6F4A8B"/>
    <w:rsid w:val="60601B14"/>
    <w:rsid w:val="607127A6"/>
    <w:rsid w:val="61390AB9"/>
    <w:rsid w:val="634265E1"/>
    <w:rsid w:val="636647D9"/>
    <w:rsid w:val="63D33C86"/>
    <w:rsid w:val="66AF0431"/>
    <w:rsid w:val="677D5E3A"/>
    <w:rsid w:val="691C1682"/>
    <w:rsid w:val="6C7D712C"/>
    <w:rsid w:val="6CC87B57"/>
    <w:rsid w:val="71E01DE7"/>
    <w:rsid w:val="740F42BD"/>
    <w:rsid w:val="755308EF"/>
    <w:rsid w:val="75B2061C"/>
    <w:rsid w:val="76F0487A"/>
    <w:rsid w:val="78CF028F"/>
    <w:rsid w:val="79D55FA9"/>
    <w:rsid w:val="7A334F3D"/>
    <w:rsid w:val="7A746686"/>
    <w:rsid w:val="7BD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2014</Words>
  <Characters>2239</Characters>
  <Lines>21</Lines>
  <Paragraphs>5</Paragraphs>
  <TotalTime>6</TotalTime>
  <ScaleCrop>false</ScaleCrop>
  <LinksUpToDate>false</LinksUpToDate>
  <CharactersWithSpaces>2348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2026-04-20T08:16:00Z</dcterms:created>
  <dc:creator>Administrator</dc:creator>
  <cp:lastModifiedBy>Bonnie'girl</cp:lastModifiedBy>
  <dcterms:modified xsi:type="dcterms:W3CDTF">2026-04-22T00:26:47Z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4992DC765B454EBD87606B5B66991AF3_13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