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F0" w:rsidRPr="00381FEB" w:rsidRDefault="00381FEB">
      <w:pPr>
        <w:rPr>
          <w:b/>
          <w:sz w:val="32"/>
          <w:szCs w:val="32"/>
        </w:rPr>
      </w:pPr>
      <w:r w:rsidRPr="00381FEB">
        <w:rPr>
          <w:rFonts w:hint="eastAsia"/>
          <w:b/>
          <w:sz w:val="32"/>
          <w:szCs w:val="32"/>
        </w:rPr>
        <w:t>2</w:t>
      </w:r>
      <w:r w:rsidRPr="00381FEB">
        <w:rPr>
          <w:b/>
          <w:sz w:val="32"/>
          <w:szCs w:val="32"/>
        </w:rPr>
        <w:t>024-017</w:t>
      </w:r>
      <w:r w:rsidRPr="00381FEB">
        <w:rPr>
          <w:rFonts w:hint="eastAsia"/>
          <w:b/>
          <w:sz w:val="32"/>
          <w:szCs w:val="32"/>
        </w:rPr>
        <w:t>技术参数</w:t>
      </w:r>
    </w:p>
    <w:tbl>
      <w:tblPr>
        <w:tblStyle w:val="a6"/>
        <w:tblW w:w="0" w:type="auto"/>
        <w:tblLook w:val="04A0"/>
      </w:tblPr>
      <w:tblGrid>
        <w:gridCol w:w="846"/>
        <w:gridCol w:w="1984"/>
        <w:gridCol w:w="10206"/>
        <w:gridCol w:w="709"/>
      </w:tblGrid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序号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381FEB">
              <w:rPr>
                <w:rFonts w:ascii="宋体" w:eastAsia="宋体" w:hAnsi="宋体" w:cs="宋体" w:hint="eastAsia"/>
                <w:b/>
                <w:bCs/>
              </w:rPr>
              <w:t>产品名称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bCs/>
                <w:sz w:val="22"/>
              </w:rPr>
              <w:t>规格、参数</w:t>
            </w:r>
            <w:r w:rsidRPr="00381FEB">
              <w:rPr>
                <w:rFonts w:ascii="宋体" w:eastAsia="宋体" w:hAnsi="宋体" w:cs="宋体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381FEB">
              <w:rPr>
                <w:rFonts w:ascii="宋体" w:eastAsia="宋体" w:hAnsi="宋体" w:cs="宋体" w:hint="eastAsia"/>
                <w:b/>
                <w:bCs/>
              </w:rPr>
              <w:t>数量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高仿真散骨模型</w:t>
            </w:r>
          </w:p>
        </w:tc>
        <w:tc>
          <w:tcPr>
            <w:tcW w:w="10206" w:type="dxa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 xml:space="preserve">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尺寸：自然大。</w:t>
            </w: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部件：全身散骨组成，散装，手足骨穿制好；装入铝合金材料箱子</w:t>
            </w: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。</w:t>
            </w: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功能说明：高仿真效果，显示全身不同部位的骨的名称、形态和结构，方便教学演示使用。</w:t>
            </w: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 xml:space="preserve"> </w:t>
            </w: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材质材料：环保复合材料，环保油漆</w:t>
            </w: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彩色颅骨模型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尺寸：欧洲型，自然比例大小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部件。可以拆分为颅盖、颅底和下颌骨三部分。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）显示人体正常大小颅骨正面、侧面、上面、底面立体结构，颅盖和颅底可分开，用不同颜色区分不同颅骨的分界线和组成。（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材料、环保油漆。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婴幼儿颅骨模型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尺寸：自然婴儿大小。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部件，婴幼儿颅骨整体。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功能说明：（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）显示正常婴幼儿颅骨的形态和结构，各个囟门的形态和位置。（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材料、环保油漆。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下颌骨模型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部件，下颌骨整体。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）主要显示下颌骨的形态外观和结构，同时，显示下颌牙列结构。（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质材料：环保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lastRenderedPageBreak/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寰椎、枢椎带枕骨模型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部件，寰椎、枢椎和枕骨穿成一个整体被固定在支架上。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功能说明：（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）显示自然大小寰枢椎和枕骨的组成，形态结构。（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材料：全部使用环保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6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男性骨盆模型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部件，由左右髋骨、骶骨、尾骨及耻骨联合组成。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功能说明：（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）显示正常人体男性骨盆的组成、形态和结构特征。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材料、环保油漆。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7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女性骨盆模型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部件，由左右髋骨、骶骨、尾骨及耻骨联合组成。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功能说明：（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）显示正常人体女性骨盆的组成、形态和结构特征。（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材料、环保油漆。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8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上肢骨及上肢带骨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个整体部件，由肩胛骨、肱骨、尺桡骨、手骨等穿制而成。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功能说明：（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）显示上肢骨和上肢带骨的组成和形态结构。（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材料，金属件为镀铬和不锈钢材料。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lastRenderedPageBreak/>
              <w:t>9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下肢骨及下肢带骨模型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.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个整体部件，由髋骨、股骨、髌骨、胫骨、腓骨、足骨等穿制作而成。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功能说明：（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）主要显示下肢骨和下肢带骨的组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成和形态结构。（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效果操作时，不卡顿，视频效果可受触屏控制，操作灵活。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材料，金属件为镀铬和不锈钢材料。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10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骨的构造放大模型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尺寸：自然比例放大。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4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部件组成，长骨骨干切面显示骨密质及黄骨髓、长骨骨端切面显示骨松质、短骨切面显示内部的骨松质、扁骨切面显示骨板及板障，均被固定在底板上。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功能说明：（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）主要显示放大骨的构造的形态与结构。（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11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肩关节模型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部件，由肩胛骨、肱骨上段及韧带组成。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）显示正常肩关节的组成和形态结构。（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肘关节模型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部件，由肱骨下端和尺桡骨上端及周围韧带穿制而成。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                                   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）主要显示正常肘关节的组成和形态。（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13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手关节模型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部件，由尺桡骨下端和手骨及周围韧带穿制而成。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）主要显示正常手关节的组成和形态。（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14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髋关节模型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部件，由髋骨和股骨上端及周围韧带穿制而成。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）主要显示正常髋关节的组成和形态。（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15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膝关节模型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部件，由股骨下端和胫腓骨上端及周围韧带穿制而成。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）主要显示正常膝关节的组成和形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态。（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足关节模型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部件，由胫腓骨下端和足骨及周围韧带穿制而成。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）主要显示足关节的组成和形态。（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17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80cm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人体全身肌肉附内脏模型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尺寸：自然大小，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80CM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直立姿势，固定在底座上。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部件：由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27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个部件组合而成，包括颅盖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个、脑半球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个、胸腹壁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个、肺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个、心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半、肝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个、胃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个、大小肠加胰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个；左上肢可拆卸指伸肌、肱桡肌、掌长肌加指浅屈肌、肱二头肌、三角肌及剩余部分共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6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个，右上肢为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个整体；下肢可拆卸为阔筋膜张肌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块、缝匠肌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块、股直肌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块、趾长伸肌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块、小腿三头肌可进一步拆分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块腓肠肌共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块、股二头肌加半腱肌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块、臀大肌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块，上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述各部件可以灵活拆卸和组合。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）显示全身肌肉的分布和胸腹部脏器的位置和形态结构。（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效果操作时，不卡顿，视频效果可受手指操作控制，操作灵活。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18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软质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80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人体全身层次肌肉附内脏模型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80CM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高。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28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部件，包括颅盖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个、脑半球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个、胸腹壁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个、肺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个、心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半、肝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个、胃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个、大小肠加胰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个；左上肢可拆卸指伸肌、肱桡肌、掌长肌加指浅屈肌、肱二头肌、三角肌及剩余部分共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6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右上肢为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个整体；下肢可拆卸为阔筋膜张肌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块、缝匠肌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块、耻骨肌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块、股直肌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块、趾长伸肌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块、小腿三头肌可进一步拆分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块腓肠肌共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块、股二头肌加半腱肌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块、臀大肌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块，上述各部件可以灵活拆卸和组合。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）软质效果，逼真手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感。左侧显示自然大小的全身肌肉的组成、形态和结构；右侧显示全身皮肤外形，胸腹壁可打开显示内脏器官的形态和位置。（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材质：环保软质硅胶材料，环保油漆。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lastRenderedPageBreak/>
              <w:t>19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85cm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人体精准躯干模型（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27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部件）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尺寸：自然大小，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85CM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高。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27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部件组成，可取下左乳房、两肺前后分开共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4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块、心分成前后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块（可取下左右心室前壁及连接的左右心耳）、气管食管胸主动脉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件、肝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个、胃前后壁分成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块、大小肠连成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块（从中可取下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片回盲部前壁）、胰十二指肠脾连成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块、右肾前半可取下示肾冠状面、女性内生殖器正中分开进而将子宫沿长轴分开共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4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块、男性内生殖器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正中分开进而将阴茎分开共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4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块、颅内右半脑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件、第十二胸椎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件、右眼球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件及剩余整体。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功能：显示正常大小躯干形态结构，可以打开头部、胸腹腔，内脏可取出，男女生殖器可以互换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,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打开的背面显示脊髓的剖面结构、浅层肌肉和可以取出完整的脊椎骨。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20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85CM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人体精致肌肉躯干模型（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部件）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尺寸：自然大小，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85CM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高。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部件组成，精致型，两性开头开背，固定在底板上。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功能：显示正常大小躯干形态结构，左侧显示皮肤外观形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态，右侧显示肌肉外观形态，可以打开头部、胸腹腔，内脏可取出，男女生殖器可以互换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,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打开的背面显示脊髓的剖面结构、浅层肌肉和可以取出完整的脊椎骨。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21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牙保健模型，放大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然比例放大。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部件：由上下颌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部件和牙刷组成。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）演示牙齿的外观和形态，如何正确保养牙齿的方法。（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材料、环保油漆。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4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lastRenderedPageBreak/>
              <w:t>22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舌、牙连接喉模型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5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部件，可分解出下颌骨前半及十个牙齿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个、舌及舌肌正中分开成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个、舌骨及喉正中分开成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）显示喉、气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管、舌连下颌骨的形态和组成，同时显示软骨和喉肌等结构。（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材料：全部使用环保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23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4D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胃模型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尺寸：自然比例缩小成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2/3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姿势：自然姿势。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9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部件，可分解成腹主动脉进而分出腹腔干共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件、肝门静脉及其属支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件、胰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件、十二指肠可拆下降部后壁共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件、胃分成前后两部分其前壁可拆下一块透明薄片共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件。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材料：全部使用环保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24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肝胆模型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尺寸：自然比例大小，固定在支架上。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个部件，肝胆模型。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）显示肝胆的外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形和结构。（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胰脾十二指肠模型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尺寸：自然比例大小，固定在支架上。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个部件，胰脾十二指肠模型。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）显示胰脾十二指肠的外形和结构。（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26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盲肠和阑尾模型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尺寸：自然比例大小，固定在支架上。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个部件，盲肠和阑尾模型。盲肠部分可分成两部分。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）显示回盲肠和阑尾的的外部形态及内部结构。（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27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直肠和肛管模型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尺寸：自然比例放大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5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倍。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姿势：自然姿势固定在支架上。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部件。直肠和肛管模型。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5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）显示直肠和肛管的内部结构。（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</w:p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6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材料：全部使用环保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28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唾液腺模型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尺寸：自然比例大小，固定在底板上。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个部件，唾液腺模型。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）显示一侧三个唾液腺的形态结构。（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鼻腔口腔纵切模型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尺寸：自然比例大小，固定在底板上。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个部件，鼻腔口腔纵切模型。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）显示鼻腔和口腔纵切开的形态结构。（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30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喉模型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个部件，喉模型，正中切开为两部分。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）显示正常喉的外形和剖开后的形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态结构。（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31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单侧肺切面模型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尺寸：自然比例大小，固定在支架上。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个部件，单侧肺切面模型。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）显示一侧肺切开后的形态和结构。（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32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男性泌尿系统模型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尺寸：自然比例大小，立体，固定在支架上。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个部件，男性泌尿系统模型。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）显示男性立体泌尿系统的形态和结构。（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lastRenderedPageBreak/>
              <w:t>33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肾带肾上腺放大模型，豪华型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尺寸：自然比例放大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倍，固定在底板上。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部件，肾带肾上腺放大模型。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）显示放大的肾冠状切面带肾上腺的形态和结构。（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34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透明肾脏放大模型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尺寸：自然比例放大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倍。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部件。透明肾脏放大模型。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）显示透明肾外壳和里面的形态和结构。（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35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膀胱带前列腺模型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尺寸：自然比例放大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倍，固定在支架上。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部件，膀胱带前列腺模型。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）显示放大膀胱和前列腺的形态和结构。（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lastRenderedPageBreak/>
              <w:t>36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男性盆腔矢状切面模型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尺寸：自然比例大小，固定在底板上。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4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部件，可拆分左侧睾丸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个、阴茎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个、左侧膀胱内生殖器加盆底肌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个，剩余右侧整体。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）显示男性盆腔矢状切面的形态和结构。（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37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女性盆腔矢状切面模型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尺寸：自然比例大小，固定底板上。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部件，可拆分左侧膀胱内生殖器，其中子宫可分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）显示女性盆腔矢状切面的形态和结构。（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38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睾丸模型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尺寸：自然比例放大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5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倍，固定在支架上。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部件，睾丸模型。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）显示放大睾丸的形态和结构。（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39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子宫输卵管卵巢解剖模型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姿势：自然姿势，立体型。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件，子宫输卵管卵巢解剖模型。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材料：全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部使用环保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6.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功能：显示子宫、卵巢、输卵管的剖面结构。（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lastRenderedPageBreak/>
              <w:t>40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血液循环系统模型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尺寸：自然比例缩小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1/2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，固定在底板上。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部件，心盖可以取下，磁铁粘连。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）显示全身血液循坏的组成及形态。（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41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门静脉系模型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1/2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自然比例大小，固定在底座上。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部件，门静脉系模型，腹壁可取下。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功能：显示正常门静脉系的通路及构成。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42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大小循环电动模型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尺寸：根据人体正常大小比例放大。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类型：电动模型。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功能：主要演示大小循环和心搏的运动规律。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材料：由环保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材料、亚克力材料、木质材料等制作而成。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43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心脏冠状动脉搭桥模型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部件，左右心室前壁和剩余整体。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）显示冠状动脉塔桥的基本形态和构成原理。（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lastRenderedPageBreak/>
              <w:t>44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心脏解剖放大模型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尺寸：自然比例放大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倍，固定在底座上。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部件，包括主动脉弓及肺动脉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件、沿心长轴断开成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件显示四心腔。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倍大心脏的形态和结构。（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45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 w:rsidRPr="00381FEB">
              <w:rPr>
                <w:rFonts w:ascii="宋体" w:eastAsia="宋体" w:hAnsi="宋体" w:cs="宋体" w:hint="eastAsia"/>
                <w:b/>
                <w:sz w:val="20"/>
                <w:szCs w:val="20"/>
              </w:rPr>
              <w:t>鼓膜、听小骨、内耳放大模型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尺寸：自然比例大小放大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4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倍。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姿势：自然姿势，固定在底板和支架上。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部件。包括鼓膜、听小骨、内耳等。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材料：全部使用环保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6.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）显示中耳鼓膜、听小骨以及内耳等。（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 w:rsidRPr="00381FEB">
              <w:rPr>
                <w:rFonts w:ascii="宋体" w:eastAsia="宋体" w:hAnsi="宋体" w:cs="宋体" w:hint="eastAsia"/>
                <w:b/>
                <w:sz w:val="20"/>
                <w:szCs w:val="20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46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 w:rsidRPr="00381FEB">
              <w:rPr>
                <w:rFonts w:ascii="宋体" w:eastAsia="宋体" w:hAnsi="宋体" w:cs="宋体" w:hint="eastAsia"/>
                <w:b/>
                <w:sz w:val="20"/>
                <w:szCs w:val="20"/>
              </w:rPr>
              <w:t>皮肤结构放大模型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尺寸：自然比例大小放大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50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倍。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姿势：自然姿势，固定在底板上。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6.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）显示放大的皮肤结构。（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 w:rsidRPr="00381FEB">
              <w:rPr>
                <w:rFonts w:ascii="宋体" w:eastAsia="宋体" w:hAnsi="宋体" w:cs="宋体" w:hint="eastAsia"/>
                <w:b/>
                <w:sz w:val="20"/>
                <w:szCs w:val="20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47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神经系统模型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尺寸：自然比例缩小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1/2,85CM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高。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部件，神经系统模型，浮雕。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）显示人体全身神经分布。（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材料：全部使用环保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lastRenderedPageBreak/>
              <w:t>48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大脑附脑动脉模型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部件，由左右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部分脑半球组成。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）显示左右大脑半球带脑血管的的形态、结构。（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49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大脑皮质分区模型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姿势：自然姿势，安放在底座上。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部件，左右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部分大脑半球。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5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）显示左右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部分大脑半球，用颜色区分大脑皮质。（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</w:p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6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材料：全部使用环保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50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半脑模型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比例大小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.           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部件，由右脑半球组成。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）显示右侧脑半球的外形和结构。（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lastRenderedPageBreak/>
              <w:t>51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脑干放大模型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尺寸：自然比例大小放大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倍。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部件，脑干放大模型。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）显示脑干的背面和腹面的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形态、结构及出入脑干的脑神经根位置。（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52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脑、脊髓、脊神经与椎管的位置关系模型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部件，示脑、脊髓、脊神经与椎管位置关系的模型。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）显示自然位置的脑、脊髓、脊神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经与椎管的形态、结构、位置关系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53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十二对脑神经放大模型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尺寸：放大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倍。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部件，十二对脑神经放大模型。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）显示放大、立体的出入脑的十二对脑神经的位置与形态。（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54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 w:rsidRPr="00381FEB">
              <w:rPr>
                <w:rFonts w:ascii="宋体" w:eastAsia="宋体" w:hAnsi="宋体" w:cs="宋体" w:hint="eastAsia"/>
                <w:b/>
                <w:sz w:val="20"/>
                <w:szCs w:val="20"/>
              </w:rPr>
              <w:t>头颈浅表神经血管模型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姿势：自然姿势，立体型，固定底板上。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部件，头颈浅表神经血管模型。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5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头颈部浅表神经血管分布。（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</w:p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6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lastRenderedPageBreak/>
              <w:t>55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 w:rsidRPr="00381FEB">
              <w:rPr>
                <w:rFonts w:ascii="宋体" w:eastAsia="宋体" w:hAnsi="宋体" w:cs="宋体" w:hint="eastAsia"/>
                <w:b/>
                <w:sz w:val="20"/>
                <w:szCs w:val="20"/>
              </w:rPr>
              <w:t>颈部浅层结构解剖模型（精致型）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numPr>
                <w:ilvl w:val="0"/>
                <w:numId w:val="4"/>
              </w:num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姿势：自然姿势，立体型，固定在底板上。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部件，颈部浅层结构解剖模型。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5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）显示颈部浅层解剖结构。（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</w:p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6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56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 w:rsidRPr="00381FEB">
              <w:rPr>
                <w:rFonts w:ascii="宋体" w:eastAsia="宋体" w:hAnsi="宋体" w:cs="宋体" w:hint="eastAsia"/>
                <w:b/>
                <w:sz w:val="20"/>
                <w:szCs w:val="20"/>
              </w:rPr>
              <w:t>颈部深层结构解剖模型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numPr>
                <w:ilvl w:val="0"/>
                <w:numId w:val="5"/>
              </w:num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姿势：自然姿势，立体型，固定在底板上。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部件，颈部深层结构解剖模型。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5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）显示颈部深层解剖结构。（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。</w:t>
            </w:r>
          </w:p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6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57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 w:rsidRPr="00381FEB">
              <w:rPr>
                <w:rFonts w:ascii="宋体" w:eastAsia="宋体" w:hAnsi="宋体" w:cs="宋体" w:hint="eastAsia"/>
                <w:b/>
                <w:sz w:val="20"/>
                <w:szCs w:val="20"/>
              </w:rPr>
              <w:t>颈前部局解模型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1.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姿势：自然姿势，立体型，固定在底板上。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部件，颈前部局解模型。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5.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6.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）显示颈前部局解结构。（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lastRenderedPageBreak/>
              <w:t>58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软质纵膈模型（精致型）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numPr>
                <w:ilvl w:val="0"/>
                <w:numId w:val="6"/>
              </w:num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姿势：自然姿势，精致型、立体型，固定在底板上。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6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部件，包括胸骨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件、胸腺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件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、心整体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件、后纵隔脊柱膈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件、附带一个心脏（可分开左右心室前壁）被分成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件。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5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）显示人体胸骨和纵膈结构，心可取出。（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</w:p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6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材质：软质效果，逼真手感，环保软质硅胶材料，环保油漆。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  <w:tr w:rsidR="005803F0" w:rsidRPr="00381FEB">
        <w:tc>
          <w:tcPr>
            <w:tcW w:w="846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59</w:t>
            </w:r>
          </w:p>
        </w:tc>
        <w:tc>
          <w:tcPr>
            <w:tcW w:w="1984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腹膜矢状切模型（男女可互换）</w:t>
            </w:r>
          </w:p>
        </w:tc>
        <w:tc>
          <w:tcPr>
            <w:tcW w:w="10206" w:type="dxa"/>
            <w:vAlign w:val="center"/>
          </w:tcPr>
          <w:p w:rsidR="005803F0" w:rsidRPr="00381FEB" w:rsidRDefault="00381FEB">
            <w:pPr>
              <w:numPr>
                <w:ilvl w:val="0"/>
                <w:numId w:val="7"/>
              </w:num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参考《中国人体数据》和人卫版《人体系统解剖学》、《局部解剖学》、《断层解剖学》研发设计和生产。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2.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尺寸：自然比例大小。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3.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姿势：自然姿势，立体型，固定在底板上。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  <w:t>4.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部件：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部件，腹膜矢状切模型，腹腔、盆腔可分离，生殖器可取下。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 xml:space="preserve">                                               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br/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5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功能：（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1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）显示人体腹腔、盆腔的矢状切面，男女可互换。（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）配带该产品虚拟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模型二维码，使用手机微信扫描二维码，可在线免费观看该产品的高清晰虚拟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效果，可放大和缩小，可全方位旋转，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3D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效果操作时，不卡顿，视频效果可触屏控制，操作灵活。</w:t>
            </w:r>
          </w:p>
          <w:p w:rsidR="005803F0" w:rsidRPr="00381FEB" w:rsidRDefault="00381FEB">
            <w:pPr>
              <w:jc w:val="left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6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.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材料：环保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PVC</w:t>
            </w:r>
            <w:r w:rsidRPr="00381FEB">
              <w:rPr>
                <w:rFonts w:ascii="宋体" w:eastAsia="宋体" w:hAnsi="宋体" w:cs="宋体" w:hint="eastAsia"/>
                <w:b/>
                <w:sz w:val="22"/>
              </w:rPr>
              <w:t>材料，环保油漆。</w:t>
            </w:r>
          </w:p>
        </w:tc>
        <w:tc>
          <w:tcPr>
            <w:tcW w:w="709" w:type="dxa"/>
            <w:vAlign w:val="center"/>
          </w:tcPr>
          <w:p w:rsidR="005803F0" w:rsidRPr="00381FEB" w:rsidRDefault="00381FEB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381FEB">
              <w:rPr>
                <w:rFonts w:ascii="宋体" w:eastAsia="宋体" w:hAnsi="宋体" w:cs="宋体" w:hint="eastAsia"/>
                <w:b/>
                <w:sz w:val="22"/>
              </w:rPr>
              <w:t>2</w:t>
            </w:r>
          </w:p>
        </w:tc>
      </w:tr>
    </w:tbl>
    <w:p w:rsidR="005803F0" w:rsidRPr="00381FEB" w:rsidRDefault="005803F0">
      <w:pPr>
        <w:rPr>
          <w:b/>
        </w:rPr>
      </w:pPr>
    </w:p>
    <w:sectPr w:rsidR="005803F0" w:rsidRPr="00381FEB" w:rsidSect="005803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86A50D"/>
    <w:multiLevelType w:val="singleLevel"/>
    <w:tmpl w:val="8F86A5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067110F"/>
    <w:multiLevelType w:val="singleLevel"/>
    <w:tmpl w:val="E067110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CC8839"/>
    <w:multiLevelType w:val="singleLevel"/>
    <w:tmpl w:val="FBCC88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371FCB"/>
    <w:multiLevelType w:val="singleLevel"/>
    <w:tmpl w:val="FF371FC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DAA77CD"/>
    <w:multiLevelType w:val="singleLevel"/>
    <w:tmpl w:val="4DAA77C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BAC8CB1"/>
    <w:multiLevelType w:val="singleLevel"/>
    <w:tmpl w:val="5BAC8C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QwMTZmZDE0NjhiNzE4Y2Q0MGE5OTg5NWYyODQwMmMifQ=="/>
  </w:docVars>
  <w:rsids>
    <w:rsidRoot w:val="00816555"/>
    <w:rsid w:val="00381FEB"/>
    <w:rsid w:val="00395BC6"/>
    <w:rsid w:val="005803F0"/>
    <w:rsid w:val="006C32B9"/>
    <w:rsid w:val="00816555"/>
    <w:rsid w:val="00AC2324"/>
    <w:rsid w:val="00FC7F88"/>
    <w:rsid w:val="69D714AE"/>
    <w:rsid w:val="7D365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3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5803F0"/>
    <w:pPr>
      <w:jc w:val="left"/>
    </w:pPr>
  </w:style>
  <w:style w:type="paragraph" w:styleId="a4">
    <w:name w:val="footer"/>
    <w:basedOn w:val="a"/>
    <w:link w:val="Char"/>
    <w:uiPriority w:val="99"/>
    <w:unhideWhenUsed/>
    <w:rsid w:val="00580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80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580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rsid w:val="005803F0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5803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3647</Words>
  <Characters>20788</Characters>
  <Application>Microsoft Office Word</Application>
  <DocSecurity>0</DocSecurity>
  <Lines>173</Lines>
  <Paragraphs>48</Paragraphs>
  <ScaleCrop>false</ScaleCrop>
  <Company>Microsoft</Company>
  <LinksUpToDate>false</LinksUpToDate>
  <CharactersWithSpaces>24387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2024-08-03T06:29:00Z</dcterms:created>
  <dcterms:modified xsi:type="dcterms:W3CDTF">2024-08-06T08:44:00Z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FE15C617D5094B7CBB6E74F9B15F2A78_13</vt:lpwstr>
  </property>
</Properties>
</file>