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79"/>
        <w:gridCol w:w="9073"/>
      </w:tblGrid>
      <w:tr w:rsidR="00325EB4" w:rsidRPr="00C92865" w14:paraId="2FB91BC8" w14:textId="77777777" w:rsidTr="00325EB4">
        <w:trPr>
          <w:jc w:val="center"/>
        </w:trPr>
        <w:tc>
          <w:tcPr>
            <w:tcW w:w="1979" w:type="dxa"/>
            <w:shd w:val="clear" w:color="auto" w:fill="8DB3E2"/>
            <w:vAlign w:val="center"/>
          </w:tcPr>
          <w:p w14:paraId="56119863" w14:textId="77777777" w:rsidR="00325EB4" w:rsidRPr="00C92865" w:rsidRDefault="00325EB4" w:rsidP="00FE22DB">
            <w:bookmarkStart w:id="0" w:name="_Toc382151158"/>
            <w:bookmarkStart w:id="1" w:name="_Toc255942774"/>
            <w:bookmarkStart w:id="2" w:name="_Toc388522080"/>
            <w:bookmarkStart w:id="3" w:name="_Toc255942836"/>
            <w:bookmarkStart w:id="4" w:name="_Toc374976208"/>
            <w:bookmarkStart w:id="5" w:name="_Toc256114710"/>
            <w:r w:rsidRPr="00C92865">
              <w:rPr>
                <w:rFonts w:hint="eastAsia"/>
              </w:rPr>
              <w:t>名称</w:t>
            </w:r>
          </w:p>
        </w:tc>
        <w:tc>
          <w:tcPr>
            <w:tcW w:w="9073" w:type="dxa"/>
            <w:shd w:val="clear" w:color="auto" w:fill="8DB3E2"/>
            <w:tcMar>
              <w:top w:w="15" w:type="dxa"/>
              <w:left w:w="15" w:type="dxa"/>
              <w:bottom w:w="0" w:type="dxa"/>
              <w:right w:w="15" w:type="dxa"/>
            </w:tcMar>
            <w:vAlign w:val="center"/>
          </w:tcPr>
          <w:p w14:paraId="7C0FE46E" w14:textId="77777777" w:rsidR="00325EB4" w:rsidRPr="00C92865" w:rsidRDefault="00325EB4" w:rsidP="00FE22DB">
            <w:r w:rsidRPr="00C92865">
              <w:rPr>
                <w:rFonts w:hint="eastAsia"/>
              </w:rPr>
              <w:t>规格参数</w:t>
            </w:r>
          </w:p>
        </w:tc>
      </w:tr>
      <w:tr w:rsidR="00325EB4" w:rsidRPr="00C92865" w14:paraId="77ED12C4" w14:textId="77777777" w:rsidTr="00325EB4">
        <w:trPr>
          <w:trHeight w:val="343"/>
          <w:jc w:val="center"/>
        </w:trPr>
        <w:tc>
          <w:tcPr>
            <w:tcW w:w="1979" w:type="dxa"/>
            <w:shd w:val="clear" w:color="auto" w:fill="auto"/>
            <w:vAlign w:val="center"/>
          </w:tcPr>
          <w:p w14:paraId="5F4B8FDD" w14:textId="77777777" w:rsidR="00325EB4" w:rsidRPr="00C92865" w:rsidRDefault="00325EB4" w:rsidP="008C328E">
            <w:r w:rsidRPr="00C92865">
              <w:rPr>
                <w:rFonts w:hint="eastAsia"/>
              </w:rPr>
              <w:t>潜伏式搬运机器人</w:t>
            </w:r>
          </w:p>
        </w:tc>
        <w:tc>
          <w:tcPr>
            <w:tcW w:w="9073" w:type="dxa"/>
            <w:tcMar>
              <w:top w:w="15" w:type="dxa"/>
              <w:left w:w="15" w:type="dxa"/>
              <w:bottom w:w="0" w:type="dxa"/>
              <w:right w:w="15" w:type="dxa"/>
            </w:tcMar>
            <w:vAlign w:val="center"/>
          </w:tcPr>
          <w:p w14:paraId="6FF15AA4" w14:textId="77777777" w:rsidR="00325EB4" w:rsidRPr="00C92865" w:rsidRDefault="00325EB4" w:rsidP="008C328E">
            <w:pPr>
              <w:jc w:val="left"/>
              <w:rPr>
                <w:b w:val="0"/>
                <w:bCs w:val="0"/>
              </w:rPr>
            </w:pPr>
            <w:r w:rsidRPr="00C92865">
              <w:rPr>
                <w:rFonts w:hint="eastAsia"/>
                <w:b w:val="0"/>
                <w:bCs w:val="0"/>
              </w:rPr>
              <w:t xml:space="preserve">1.自重：≤135kg   </w:t>
            </w:r>
          </w:p>
          <w:p w14:paraId="192F4AA7" w14:textId="77777777" w:rsidR="00325EB4" w:rsidRPr="00C92865" w:rsidRDefault="00325EB4" w:rsidP="008C328E">
            <w:pPr>
              <w:jc w:val="left"/>
              <w:rPr>
                <w:b w:val="0"/>
                <w:bCs w:val="0"/>
              </w:rPr>
            </w:pPr>
            <w:r w:rsidRPr="00C92865">
              <w:rPr>
                <w:rFonts w:hint="eastAsia"/>
                <w:b w:val="0"/>
                <w:bCs w:val="0"/>
              </w:rPr>
              <w:t>2.车体高度：≤245mm</w:t>
            </w:r>
          </w:p>
          <w:p w14:paraId="464FB2EC" w14:textId="77777777" w:rsidR="00325EB4" w:rsidRPr="00C92865" w:rsidRDefault="00325EB4" w:rsidP="008C328E">
            <w:pPr>
              <w:jc w:val="left"/>
              <w:rPr>
                <w:b w:val="0"/>
                <w:bCs w:val="0"/>
              </w:rPr>
            </w:pPr>
            <w:r w:rsidRPr="00C92865">
              <w:rPr>
                <w:rFonts w:hint="eastAsia"/>
                <w:b w:val="0"/>
                <w:bCs w:val="0"/>
              </w:rPr>
              <w:t xml:space="preserve">3.额定负载：≥800kg </w:t>
            </w:r>
          </w:p>
          <w:p w14:paraId="7A8FE1CC" w14:textId="77777777" w:rsidR="00325EB4" w:rsidRPr="00C92865" w:rsidRDefault="00325EB4" w:rsidP="008C328E">
            <w:pPr>
              <w:jc w:val="left"/>
              <w:rPr>
                <w:b w:val="0"/>
                <w:bCs w:val="0"/>
              </w:rPr>
            </w:pPr>
            <w:r w:rsidRPr="00C92865">
              <w:rPr>
                <w:rFonts w:hint="eastAsia"/>
                <w:b w:val="0"/>
                <w:bCs w:val="0"/>
              </w:rPr>
              <w:t xml:space="preserve">4.顶升高度：≥58mm </w:t>
            </w:r>
          </w:p>
          <w:p w14:paraId="7CD635AF" w14:textId="77777777" w:rsidR="00325EB4" w:rsidRPr="00C92865" w:rsidRDefault="00325EB4" w:rsidP="008C328E">
            <w:pPr>
              <w:jc w:val="left"/>
              <w:rPr>
                <w:b w:val="0"/>
                <w:bCs w:val="0"/>
              </w:rPr>
            </w:pPr>
            <w:r w:rsidRPr="00C92865">
              <w:rPr>
                <w:rFonts w:hint="eastAsia"/>
                <w:b w:val="0"/>
                <w:bCs w:val="0"/>
              </w:rPr>
              <w:t xml:space="preserve">5.空载速度：≤2.1m/s  </w:t>
            </w:r>
          </w:p>
          <w:p w14:paraId="40D66E0A" w14:textId="77777777" w:rsidR="00325EB4" w:rsidRPr="00C92865" w:rsidRDefault="00325EB4" w:rsidP="008C328E">
            <w:pPr>
              <w:jc w:val="left"/>
              <w:rPr>
                <w:b w:val="0"/>
                <w:bCs w:val="0"/>
              </w:rPr>
            </w:pPr>
            <w:r w:rsidRPr="00C92865">
              <w:rPr>
                <w:rFonts w:hint="eastAsia"/>
                <w:b w:val="0"/>
                <w:bCs w:val="0"/>
              </w:rPr>
              <w:t xml:space="preserve">6.满载速度：≤1.5m/s </w:t>
            </w:r>
          </w:p>
          <w:p w14:paraId="7D484C06" w14:textId="77777777" w:rsidR="00325EB4" w:rsidRPr="00C92865" w:rsidRDefault="00325EB4" w:rsidP="008C328E">
            <w:pPr>
              <w:jc w:val="left"/>
              <w:rPr>
                <w:b w:val="0"/>
                <w:bCs w:val="0"/>
              </w:rPr>
            </w:pPr>
            <w:r w:rsidRPr="00C92865">
              <w:rPr>
                <w:rFonts w:hint="eastAsia"/>
                <w:b w:val="0"/>
                <w:bCs w:val="0"/>
              </w:rPr>
              <w:t>7.导航方式：</w:t>
            </w:r>
            <w:proofErr w:type="gramStart"/>
            <w:r w:rsidRPr="00C92865">
              <w:rPr>
                <w:rFonts w:hint="eastAsia"/>
                <w:b w:val="0"/>
                <w:bCs w:val="0"/>
              </w:rPr>
              <w:t>二维码</w:t>
            </w:r>
            <w:proofErr w:type="gramEnd"/>
            <w:r w:rsidRPr="00C92865">
              <w:rPr>
                <w:rFonts w:hint="eastAsia"/>
                <w:b w:val="0"/>
                <w:bCs w:val="0"/>
              </w:rPr>
              <w:t xml:space="preserve">+IMU  </w:t>
            </w:r>
          </w:p>
          <w:p w14:paraId="59996C94" w14:textId="77777777" w:rsidR="00325EB4" w:rsidRPr="00C92865" w:rsidRDefault="00325EB4" w:rsidP="008C328E">
            <w:pPr>
              <w:jc w:val="left"/>
              <w:rPr>
                <w:b w:val="0"/>
                <w:bCs w:val="0"/>
              </w:rPr>
            </w:pPr>
            <w:r w:rsidRPr="00C92865">
              <w:rPr>
                <w:rFonts w:hint="eastAsia"/>
                <w:b w:val="0"/>
                <w:bCs w:val="0"/>
              </w:rPr>
              <w:t xml:space="preserve">8.定位精度：±10mm </w:t>
            </w:r>
          </w:p>
          <w:p w14:paraId="6DE740E8" w14:textId="77777777" w:rsidR="00325EB4" w:rsidRPr="00C92865" w:rsidRDefault="00325EB4" w:rsidP="008C328E">
            <w:pPr>
              <w:jc w:val="left"/>
              <w:rPr>
                <w:b w:val="0"/>
                <w:bCs w:val="0"/>
              </w:rPr>
            </w:pPr>
            <w:r w:rsidRPr="00C92865">
              <w:rPr>
                <w:rFonts w:hint="eastAsia"/>
                <w:b w:val="0"/>
                <w:bCs w:val="0"/>
              </w:rPr>
              <w:t xml:space="preserve">9.停止精度：±5mm    </w:t>
            </w:r>
          </w:p>
          <w:p w14:paraId="5BB1E7A3" w14:textId="77777777" w:rsidR="00325EB4" w:rsidRPr="00C92865" w:rsidRDefault="00325EB4" w:rsidP="008C328E">
            <w:pPr>
              <w:jc w:val="left"/>
              <w:rPr>
                <w:b w:val="0"/>
                <w:bCs w:val="0"/>
              </w:rPr>
            </w:pPr>
            <w:r w:rsidRPr="00C92865">
              <w:rPr>
                <w:rFonts w:hint="eastAsia"/>
                <w:b w:val="0"/>
                <w:bCs w:val="0"/>
              </w:rPr>
              <w:t xml:space="preserve">10.电池类型：磷酸铁锂 </w:t>
            </w:r>
          </w:p>
          <w:p w14:paraId="53102CA8" w14:textId="77777777" w:rsidR="00325EB4" w:rsidRPr="00C92865" w:rsidRDefault="00325EB4" w:rsidP="008C328E">
            <w:pPr>
              <w:jc w:val="left"/>
              <w:rPr>
                <w:b w:val="0"/>
                <w:bCs w:val="0"/>
              </w:rPr>
            </w:pPr>
            <w:r w:rsidRPr="00C92865">
              <w:rPr>
                <w:rFonts w:hint="eastAsia"/>
                <w:b w:val="0"/>
                <w:bCs w:val="0"/>
              </w:rPr>
              <w:t xml:space="preserve">11.电池容量：51.2V/24Ah </w:t>
            </w:r>
          </w:p>
          <w:p w14:paraId="2E8E1E12" w14:textId="77777777" w:rsidR="00325EB4" w:rsidRPr="00C92865" w:rsidRDefault="00325EB4" w:rsidP="008C328E">
            <w:pPr>
              <w:jc w:val="left"/>
              <w:rPr>
                <w:b w:val="0"/>
                <w:bCs w:val="0"/>
              </w:rPr>
            </w:pPr>
            <w:r w:rsidRPr="00C92865">
              <w:rPr>
                <w:rFonts w:hint="eastAsia"/>
                <w:b w:val="0"/>
                <w:bCs w:val="0"/>
              </w:rPr>
              <w:t xml:space="preserve">12.额定续航：≥6h    </w:t>
            </w:r>
          </w:p>
          <w:p w14:paraId="1D2467BE" w14:textId="77777777" w:rsidR="00325EB4" w:rsidRPr="00C92865" w:rsidRDefault="00325EB4" w:rsidP="008C328E">
            <w:pPr>
              <w:jc w:val="left"/>
              <w:rPr>
                <w:b w:val="0"/>
                <w:bCs w:val="0"/>
              </w:rPr>
            </w:pPr>
            <w:r w:rsidRPr="00C92865">
              <w:rPr>
                <w:rFonts w:hint="eastAsia"/>
                <w:b w:val="0"/>
                <w:bCs w:val="0"/>
              </w:rPr>
              <w:t>13.电池寿命：≥1500（完全充放电）</w:t>
            </w:r>
          </w:p>
          <w:p w14:paraId="18AC9747" w14:textId="77777777" w:rsidR="00325EB4" w:rsidRPr="00C92865" w:rsidRDefault="00325EB4" w:rsidP="008C328E">
            <w:pPr>
              <w:jc w:val="left"/>
              <w:rPr>
                <w:b w:val="0"/>
                <w:bCs w:val="0"/>
              </w:rPr>
            </w:pPr>
            <w:r w:rsidRPr="00C92865">
              <w:rPr>
                <w:rFonts w:hint="eastAsia"/>
                <w:b w:val="0"/>
                <w:bCs w:val="0"/>
              </w:rPr>
              <w:t xml:space="preserve">14.过沟能力：≤35mm </w:t>
            </w:r>
          </w:p>
          <w:p w14:paraId="30343B90" w14:textId="77777777" w:rsidR="00325EB4" w:rsidRPr="00C92865" w:rsidRDefault="00325EB4" w:rsidP="008C328E">
            <w:pPr>
              <w:jc w:val="left"/>
              <w:rPr>
                <w:b w:val="0"/>
                <w:bCs w:val="0"/>
              </w:rPr>
            </w:pPr>
            <w:r w:rsidRPr="00C92865">
              <w:rPr>
                <w:rFonts w:hint="eastAsia"/>
                <w:b w:val="0"/>
                <w:bCs w:val="0"/>
              </w:rPr>
              <w:t xml:space="preserve">15.过坎能力：≤10mm </w:t>
            </w:r>
            <w:proofErr w:type="gramStart"/>
            <w:r w:rsidRPr="00C92865">
              <w:rPr>
                <w:rFonts w:hint="eastAsia"/>
                <w:b w:val="0"/>
                <w:bCs w:val="0"/>
              </w:rPr>
              <w:t>过坡能力</w:t>
            </w:r>
            <w:proofErr w:type="gramEnd"/>
            <w:r w:rsidRPr="00C92865">
              <w:rPr>
                <w:rFonts w:hint="eastAsia"/>
                <w:b w:val="0"/>
                <w:bCs w:val="0"/>
              </w:rPr>
              <w:t xml:space="preserve">：3°（10m） </w:t>
            </w:r>
          </w:p>
          <w:p w14:paraId="5EDDC2B3" w14:textId="77777777" w:rsidR="00325EB4" w:rsidRPr="00C92865" w:rsidRDefault="00325EB4" w:rsidP="008C328E">
            <w:pPr>
              <w:jc w:val="left"/>
              <w:rPr>
                <w:b w:val="0"/>
                <w:bCs w:val="0"/>
              </w:rPr>
            </w:pPr>
            <w:r w:rsidRPr="00C92865">
              <w:rPr>
                <w:rFonts w:hint="eastAsia"/>
                <w:b w:val="0"/>
                <w:bCs w:val="0"/>
              </w:rPr>
              <w:t>16.驱动方式：</w:t>
            </w:r>
            <w:proofErr w:type="gramStart"/>
            <w:r w:rsidRPr="00C92865">
              <w:rPr>
                <w:rFonts w:hint="eastAsia"/>
                <w:b w:val="0"/>
                <w:bCs w:val="0"/>
              </w:rPr>
              <w:t>双轮差</w:t>
            </w:r>
            <w:proofErr w:type="gramEnd"/>
            <w:r w:rsidRPr="00C92865">
              <w:rPr>
                <w:rFonts w:hint="eastAsia"/>
                <w:b w:val="0"/>
                <w:bCs w:val="0"/>
              </w:rPr>
              <w:t>速，支持原地旋转</w:t>
            </w:r>
          </w:p>
          <w:p w14:paraId="7C83407D" w14:textId="77777777" w:rsidR="00325EB4" w:rsidRPr="00C92865" w:rsidRDefault="00325EB4" w:rsidP="008C328E">
            <w:pPr>
              <w:jc w:val="left"/>
              <w:rPr>
                <w:b w:val="0"/>
                <w:bCs w:val="0"/>
              </w:rPr>
            </w:pPr>
            <w:r w:rsidRPr="00C92865">
              <w:rPr>
                <w:rFonts w:hint="eastAsia"/>
                <w:b w:val="0"/>
                <w:bCs w:val="0"/>
              </w:rPr>
              <w:t>17.供电方式：自主充电</w:t>
            </w:r>
          </w:p>
          <w:p w14:paraId="524DF817" w14:textId="77777777" w:rsidR="00325EB4" w:rsidRPr="00C92865" w:rsidRDefault="00325EB4" w:rsidP="008C328E">
            <w:pPr>
              <w:jc w:val="left"/>
              <w:rPr>
                <w:b w:val="0"/>
                <w:bCs w:val="0"/>
              </w:rPr>
            </w:pPr>
            <w:r w:rsidRPr="00C92865">
              <w:rPr>
                <w:rFonts w:hint="eastAsia"/>
                <w:b w:val="0"/>
                <w:bCs w:val="0"/>
              </w:rPr>
              <w:t xml:space="preserve">18.控制方式：支持自动、手动、遥控等操作 </w:t>
            </w:r>
          </w:p>
          <w:p w14:paraId="14336DCA" w14:textId="77777777" w:rsidR="00325EB4" w:rsidRPr="00C92865" w:rsidRDefault="00325EB4" w:rsidP="008C328E">
            <w:pPr>
              <w:jc w:val="left"/>
              <w:rPr>
                <w:b w:val="0"/>
                <w:bCs w:val="0"/>
              </w:rPr>
            </w:pPr>
            <w:r w:rsidRPr="00C92865">
              <w:rPr>
                <w:rFonts w:hint="eastAsia"/>
                <w:b w:val="0"/>
                <w:bCs w:val="0"/>
              </w:rPr>
              <w:t xml:space="preserve">19.通信方式： WIFI </w:t>
            </w:r>
          </w:p>
          <w:p w14:paraId="14079349" w14:textId="77777777" w:rsidR="00325EB4" w:rsidRPr="00C92865" w:rsidRDefault="00325EB4" w:rsidP="008C328E">
            <w:pPr>
              <w:jc w:val="left"/>
              <w:rPr>
                <w:b w:val="0"/>
                <w:bCs w:val="0"/>
              </w:rPr>
            </w:pPr>
            <w:r w:rsidRPr="00C92865">
              <w:rPr>
                <w:rFonts w:hint="eastAsia"/>
                <w:b w:val="0"/>
                <w:bCs w:val="0"/>
              </w:rPr>
              <w:t>20.负载方式：潜入式顶升</w:t>
            </w:r>
          </w:p>
          <w:p w14:paraId="01AA1424" w14:textId="77777777" w:rsidR="00325EB4" w:rsidRPr="00C92865" w:rsidRDefault="00325EB4" w:rsidP="008C328E">
            <w:pPr>
              <w:jc w:val="left"/>
              <w:rPr>
                <w:b w:val="0"/>
                <w:bCs w:val="0"/>
              </w:rPr>
            </w:pPr>
            <w:r w:rsidRPr="00C92865">
              <w:rPr>
                <w:rFonts w:hint="eastAsia"/>
                <w:b w:val="0"/>
                <w:bCs w:val="0"/>
              </w:rPr>
              <w:t xml:space="preserve">21.人机交互：按键+声光+遥控 安全防护：激光、防撞条、急停 </w:t>
            </w:r>
          </w:p>
          <w:p w14:paraId="74D35A87" w14:textId="77777777" w:rsidR="00325EB4" w:rsidRPr="00C92865" w:rsidRDefault="00325EB4" w:rsidP="008C328E">
            <w:pPr>
              <w:jc w:val="left"/>
              <w:rPr>
                <w:b w:val="0"/>
                <w:bCs w:val="0"/>
              </w:rPr>
            </w:pPr>
            <w:r w:rsidRPr="00C92865">
              <w:rPr>
                <w:rFonts w:hint="eastAsia"/>
                <w:b w:val="0"/>
                <w:bCs w:val="0"/>
              </w:rPr>
              <w:t>22.使用温度：-10-45℃</w:t>
            </w:r>
          </w:p>
          <w:p w14:paraId="1054B4C3" w14:textId="6B44E8C0" w:rsidR="00325EB4" w:rsidRPr="00C92865" w:rsidRDefault="00325EB4" w:rsidP="008C328E">
            <w:pPr>
              <w:jc w:val="left"/>
              <w:rPr>
                <w:b w:val="0"/>
                <w:bCs w:val="0"/>
              </w:rPr>
            </w:pPr>
            <w:r w:rsidRPr="00C92865">
              <w:rPr>
                <w:rFonts w:hint="eastAsia"/>
                <w:b w:val="0"/>
                <w:bCs w:val="0"/>
              </w:rPr>
              <w:t>23.质保1年</w:t>
            </w:r>
          </w:p>
        </w:tc>
      </w:tr>
      <w:tr w:rsidR="00325EB4" w:rsidRPr="00C92865" w14:paraId="33EDE496" w14:textId="77777777" w:rsidTr="00325EB4">
        <w:trPr>
          <w:trHeight w:val="543"/>
          <w:jc w:val="center"/>
        </w:trPr>
        <w:tc>
          <w:tcPr>
            <w:tcW w:w="1979" w:type="dxa"/>
            <w:shd w:val="clear" w:color="auto" w:fill="auto"/>
            <w:vAlign w:val="center"/>
          </w:tcPr>
          <w:p w14:paraId="5CF5D58C" w14:textId="77777777" w:rsidR="00325EB4" w:rsidRPr="00C92865" w:rsidRDefault="00325EB4" w:rsidP="008C328E">
            <w:r w:rsidRPr="00C92865">
              <w:rPr>
                <w:rFonts w:hint="eastAsia"/>
              </w:rPr>
              <w:t>线性搬运机器人</w:t>
            </w:r>
          </w:p>
        </w:tc>
        <w:tc>
          <w:tcPr>
            <w:tcW w:w="9073" w:type="dxa"/>
            <w:tcMar>
              <w:top w:w="15" w:type="dxa"/>
              <w:left w:w="15" w:type="dxa"/>
              <w:bottom w:w="0" w:type="dxa"/>
              <w:right w:w="15" w:type="dxa"/>
            </w:tcMar>
            <w:vAlign w:val="center"/>
          </w:tcPr>
          <w:p w14:paraId="585810ED" w14:textId="77777777" w:rsidR="00325EB4" w:rsidRPr="00C92865" w:rsidRDefault="00325EB4" w:rsidP="008C328E">
            <w:pPr>
              <w:jc w:val="left"/>
              <w:rPr>
                <w:b w:val="0"/>
                <w:bCs w:val="0"/>
              </w:rPr>
            </w:pPr>
            <w:r w:rsidRPr="00C92865">
              <w:rPr>
                <w:rFonts w:hint="eastAsia"/>
                <w:b w:val="0"/>
                <w:bCs w:val="0"/>
              </w:rPr>
              <w:t>1.自重：≤150kg</w:t>
            </w:r>
          </w:p>
          <w:p w14:paraId="458E4697" w14:textId="77777777" w:rsidR="00325EB4" w:rsidRPr="00C92865" w:rsidRDefault="00325EB4" w:rsidP="008C328E">
            <w:pPr>
              <w:jc w:val="left"/>
              <w:rPr>
                <w:b w:val="0"/>
                <w:bCs w:val="0"/>
              </w:rPr>
            </w:pPr>
            <w:r w:rsidRPr="00C92865">
              <w:rPr>
                <w:rFonts w:hint="eastAsia"/>
                <w:b w:val="0"/>
                <w:bCs w:val="0"/>
              </w:rPr>
              <w:t xml:space="preserve">2.车体高度：约500mm     </w:t>
            </w:r>
          </w:p>
          <w:p w14:paraId="7E36D74F" w14:textId="77777777" w:rsidR="00325EB4" w:rsidRPr="00C92865" w:rsidRDefault="00325EB4" w:rsidP="008C328E">
            <w:pPr>
              <w:jc w:val="left"/>
              <w:rPr>
                <w:b w:val="0"/>
                <w:bCs w:val="0"/>
              </w:rPr>
            </w:pPr>
            <w:r w:rsidRPr="00C92865">
              <w:rPr>
                <w:rFonts w:hint="eastAsia"/>
                <w:b w:val="0"/>
                <w:bCs w:val="0"/>
              </w:rPr>
              <w:lastRenderedPageBreak/>
              <w:t xml:space="preserve">3.额定负载：≥800kg </w:t>
            </w:r>
          </w:p>
          <w:p w14:paraId="18EEE458" w14:textId="77777777" w:rsidR="00325EB4" w:rsidRPr="00C92865" w:rsidRDefault="00325EB4" w:rsidP="008C328E">
            <w:pPr>
              <w:jc w:val="left"/>
              <w:rPr>
                <w:b w:val="0"/>
                <w:bCs w:val="0"/>
              </w:rPr>
            </w:pPr>
            <w:r w:rsidRPr="00C92865">
              <w:rPr>
                <w:rFonts w:hint="eastAsia"/>
                <w:b w:val="0"/>
                <w:bCs w:val="0"/>
              </w:rPr>
              <w:t xml:space="preserve">4.空载速度：≤2.1m/s  </w:t>
            </w:r>
          </w:p>
          <w:p w14:paraId="1FBAB426" w14:textId="77777777" w:rsidR="00325EB4" w:rsidRPr="00C92865" w:rsidRDefault="00325EB4" w:rsidP="008C328E">
            <w:pPr>
              <w:jc w:val="left"/>
              <w:rPr>
                <w:b w:val="0"/>
                <w:bCs w:val="0"/>
              </w:rPr>
            </w:pPr>
            <w:r w:rsidRPr="00C92865">
              <w:rPr>
                <w:rFonts w:hint="eastAsia"/>
                <w:b w:val="0"/>
                <w:bCs w:val="0"/>
              </w:rPr>
              <w:t xml:space="preserve">5.满载速度：≤1.5m/s </w:t>
            </w:r>
          </w:p>
          <w:p w14:paraId="589DE7C6" w14:textId="77777777" w:rsidR="00325EB4" w:rsidRPr="00C92865" w:rsidRDefault="00325EB4" w:rsidP="008C328E">
            <w:pPr>
              <w:jc w:val="left"/>
              <w:rPr>
                <w:b w:val="0"/>
                <w:bCs w:val="0"/>
              </w:rPr>
            </w:pPr>
            <w:r w:rsidRPr="00C92865">
              <w:rPr>
                <w:rFonts w:hint="eastAsia"/>
                <w:b w:val="0"/>
                <w:bCs w:val="0"/>
              </w:rPr>
              <w:t>6.导航方式：</w:t>
            </w:r>
            <w:proofErr w:type="gramStart"/>
            <w:r w:rsidRPr="00C92865">
              <w:rPr>
                <w:rFonts w:hint="eastAsia"/>
                <w:b w:val="0"/>
                <w:bCs w:val="0"/>
              </w:rPr>
              <w:t>二维码</w:t>
            </w:r>
            <w:proofErr w:type="gramEnd"/>
            <w:r w:rsidRPr="00C92865">
              <w:rPr>
                <w:rFonts w:hint="eastAsia"/>
                <w:b w:val="0"/>
                <w:bCs w:val="0"/>
              </w:rPr>
              <w:t xml:space="preserve">+IMU  </w:t>
            </w:r>
          </w:p>
          <w:p w14:paraId="3CD18C31" w14:textId="77777777" w:rsidR="00325EB4" w:rsidRPr="00C92865" w:rsidRDefault="00325EB4" w:rsidP="008C328E">
            <w:pPr>
              <w:jc w:val="left"/>
              <w:rPr>
                <w:b w:val="0"/>
                <w:bCs w:val="0"/>
              </w:rPr>
            </w:pPr>
            <w:r w:rsidRPr="00C92865">
              <w:rPr>
                <w:rFonts w:hint="eastAsia"/>
                <w:b w:val="0"/>
                <w:bCs w:val="0"/>
              </w:rPr>
              <w:t xml:space="preserve">7.定位精度：±10mm </w:t>
            </w:r>
          </w:p>
          <w:p w14:paraId="4DFC17E8" w14:textId="77777777" w:rsidR="00325EB4" w:rsidRPr="00C92865" w:rsidRDefault="00325EB4" w:rsidP="008C328E">
            <w:pPr>
              <w:jc w:val="left"/>
              <w:rPr>
                <w:b w:val="0"/>
                <w:bCs w:val="0"/>
              </w:rPr>
            </w:pPr>
            <w:r w:rsidRPr="00C92865">
              <w:rPr>
                <w:rFonts w:hint="eastAsia"/>
                <w:b w:val="0"/>
                <w:bCs w:val="0"/>
              </w:rPr>
              <w:t xml:space="preserve">8.停止精度：±5mm   </w:t>
            </w:r>
          </w:p>
          <w:p w14:paraId="5B2DEC88" w14:textId="77777777" w:rsidR="00325EB4" w:rsidRPr="00C92865" w:rsidRDefault="00325EB4" w:rsidP="008C328E">
            <w:pPr>
              <w:jc w:val="left"/>
              <w:rPr>
                <w:b w:val="0"/>
                <w:bCs w:val="0"/>
              </w:rPr>
            </w:pPr>
            <w:r w:rsidRPr="00C92865">
              <w:rPr>
                <w:rFonts w:hint="eastAsia"/>
                <w:b w:val="0"/>
                <w:bCs w:val="0"/>
              </w:rPr>
              <w:t xml:space="preserve">9.电池类型：磷酸铁锂 </w:t>
            </w:r>
          </w:p>
          <w:p w14:paraId="0BD801AA" w14:textId="77777777" w:rsidR="00325EB4" w:rsidRPr="00C92865" w:rsidRDefault="00325EB4" w:rsidP="008C328E">
            <w:pPr>
              <w:jc w:val="left"/>
              <w:rPr>
                <w:b w:val="0"/>
                <w:bCs w:val="0"/>
              </w:rPr>
            </w:pPr>
            <w:r w:rsidRPr="00C92865">
              <w:rPr>
                <w:rFonts w:hint="eastAsia"/>
                <w:b w:val="0"/>
                <w:bCs w:val="0"/>
              </w:rPr>
              <w:t xml:space="preserve">10.电池容量：51.2V/24Ah </w:t>
            </w:r>
          </w:p>
          <w:p w14:paraId="78C48B94" w14:textId="77777777" w:rsidR="00325EB4" w:rsidRPr="00C92865" w:rsidRDefault="00325EB4" w:rsidP="008C328E">
            <w:pPr>
              <w:jc w:val="left"/>
              <w:rPr>
                <w:b w:val="0"/>
                <w:bCs w:val="0"/>
              </w:rPr>
            </w:pPr>
            <w:r w:rsidRPr="00C92865">
              <w:rPr>
                <w:rFonts w:hint="eastAsia"/>
                <w:b w:val="0"/>
                <w:bCs w:val="0"/>
              </w:rPr>
              <w:t xml:space="preserve">11.额定续航：≥6h    </w:t>
            </w:r>
          </w:p>
          <w:p w14:paraId="272BAF25" w14:textId="77777777" w:rsidR="00325EB4" w:rsidRPr="00C92865" w:rsidRDefault="00325EB4" w:rsidP="008C328E">
            <w:pPr>
              <w:jc w:val="left"/>
              <w:rPr>
                <w:b w:val="0"/>
                <w:bCs w:val="0"/>
              </w:rPr>
            </w:pPr>
            <w:r w:rsidRPr="00C92865">
              <w:rPr>
                <w:rFonts w:hint="eastAsia"/>
                <w:b w:val="0"/>
                <w:bCs w:val="0"/>
              </w:rPr>
              <w:t>12.电池寿命：≥1500（完全充放电）</w:t>
            </w:r>
          </w:p>
          <w:p w14:paraId="51EAD404" w14:textId="77777777" w:rsidR="00325EB4" w:rsidRPr="00C92865" w:rsidRDefault="00325EB4" w:rsidP="008C328E">
            <w:pPr>
              <w:jc w:val="left"/>
              <w:rPr>
                <w:b w:val="0"/>
                <w:bCs w:val="0"/>
              </w:rPr>
            </w:pPr>
            <w:r w:rsidRPr="00C92865">
              <w:rPr>
                <w:rFonts w:hint="eastAsia"/>
                <w:b w:val="0"/>
                <w:bCs w:val="0"/>
              </w:rPr>
              <w:t xml:space="preserve">13.过沟能力：≤35mm </w:t>
            </w:r>
          </w:p>
          <w:p w14:paraId="38D4726C" w14:textId="77777777" w:rsidR="00325EB4" w:rsidRPr="00C92865" w:rsidRDefault="00325EB4" w:rsidP="008C328E">
            <w:pPr>
              <w:jc w:val="left"/>
              <w:rPr>
                <w:b w:val="0"/>
                <w:bCs w:val="0"/>
              </w:rPr>
            </w:pPr>
            <w:r w:rsidRPr="00C92865">
              <w:rPr>
                <w:rFonts w:hint="eastAsia"/>
                <w:b w:val="0"/>
                <w:bCs w:val="0"/>
              </w:rPr>
              <w:t xml:space="preserve">14.过坎能力：≤10mm </w:t>
            </w:r>
            <w:proofErr w:type="gramStart"/>
            <w:r w:rsidRPr="00C92865">
              <w:rPr>
                <w:rFonts w:hint="eastAsia"/>
                <w:b w:val="0"/>
                <w:bCs w:val="0"/>
              </w:rPr>
              <w:t>过坡能力</w:t>
            </w:r>
            <w:proofErr w:type="gramEnd"/>
            <w:r w:rsidRPr="00C92865">
              <w:rPr>
                <w:rFonts w:hint="eastAsia"/>
                <w:b w:val="0"/>
                <w:bCs w:val="0"/>
              </w:rPr>
              <w:t xml:space="preserve">：3°（10m） </w:t>
            </w:r>
          </w:p>
          <w:p w14:paraId="49367253" w14:textId="77777777" w:rsidR="00325EB4" w:rsidRPr="00C92865" w:rsidRDefault="00325EB4" w:rsidP="008C328E">
            <w:pPr>
              <w:jc w:val="left"/>
              <w:rPr>
                <w:b w:val="0"/>
                <w:bCs w:val="0"/>
              </w:rPr>
            </w:pPr>
            <w:r w:rsidRPr="00C92865">
              <w:rPr>
                <w:rFonts w:hint="eastAsia"/>
                <w:b w:val="0"/>
                <w:bCs w:val="0"/>
              </w:rPr>
              <w:t>15.驱动方式：</w:t>
            </w:r>
            <w:proofErr w:type="gramStart"/>
            <w:r w:rsidRPr="00C92865">
              <w:rPr>
                <w:rFonts w:hint="eastAsia"/>
                <w:b w:val="0"/>
                <w:bCs w:val="0"/>
              </w:rPr>
              <w:t>双轮差</w:t>
            </w:r>
            <w:proofErr w:type="gramEnd"/>
            <w:r w:rsidRPr="00C92865">
              <w:rPr>
                <w:rFonts w:hint="eastAsia"/>
                <w:b w:val="0"/>
                <w:bCs w:val="0"/>
              </w:rPr>
              <w:t>速，支持原地旋转</w:t>
            </w:r>
          </w:p>
          <w:p w14:paraId="48CCB2DE" w14:textId="77777777" w:rsidR="00325EB4" w:rsidRPr="00C92865" w:rsidRDefault="00325EB4" w:rsidP="008C328E">
            <w:pPr>
              <w:jc w:val="left"/>
              <w:rPr>
                <w:b w:val="0"/>
                <w:bCs w:val="0"/>
              </w:rPr>
            </w:pPr>
            <w:r w:rsidRPr="00C92865">
              <w:rPr>
                <w:rFonts w:hint="eastAsia"/>
                <w:b w:val="0"/>
                <w:bCs w:val="0"/>
              </w:rPr>
              <w:t>16.供电方式：自主充电</w:t>
            </w:r>
          </w:p>
          <w:p w14:paraId="6FF6CAE2" w14:textId="77777777" w:rsidR="00325EB4" w:rsidRPr="00C92865" w:rsidRDefault="00325EB4" w:rsidP="008C328E">
            <w:pPr>
              <w:jc w:val="left"/>
              <w:rPr>
                <w:b w:val="0"/>
                <w:bCs w:val="0"/>
              </w:rPr>
            </w:pPr>
            <w:r w:rsidRPr="00C92865">
              <w:rPr>
                <w:rFonts w:hint="eastAsia"/>
                <w:b w:val="0"/>
                <w:bCs w:val="0"/>
              </w:rPr>
              <w:t xml:space="preserve">17.控制方式：支持自动、手动、遥控等操作 </w:t>
            </w:r>
          </w:p>
          <w:p w14:paraId="69D230F1" w14:textId="77777777" w:rsidR="00325EB4" w:rsidRPr="00C92865" w:rsidRDefault="00325EB4" w:rsidP="008C328E">
            <w:pPr>
              <w:jc w:val="left"/>
              <w:rPr>
                <w:b w:val="0"/>
                <w:bCs w:val="0"/>
              </w:rPr>
            </w:pPr>
            <w:r w:rsidRPr="00C92865">
              <w:rPr>
                <w:rFonts w:hint="eastAsia"/>
                <w:b w:val="0"/>
                <w:bCs w:val="0"/>
              </w:rPr>
              <w:t xml:space="preserve">18.通信方式： WIFI </w:t>
            </w:r>
          </w:p>
          <w:p w14:paraId="3FAC7CAB" w14:textId="77777777" w:rsidR="00325EB4" w:rsidRPr="00C92865" w:rsidRDefault="00325EB4" w:rsidP="008C328E">
            <w:pPr>
              <w:jc w:val="left"/>
              <w:rPr>
                <w:b w:val="0"/>
                <w:bCs w:val="0"/>
              </w:rPr>
            </w:pPr>
            <w:r w:rsidRPr="00C92865">
              <w:rPr>
                <w:rFonts w:hint="eastAsia"/>
                <w:b w:val="0"/>
                <w:bCs w:val="0"/>
              </w:rPr>
              <w:t>19.负载方式：潜入式顶升</w:t>
            </w:r>
          </w:p>
          <w:p w14:paraId="57379445" w14:textId="77777777" w:rsidR="00325EB4" w:rsidRPr="00C92865" w:rsidRDefault="00325EB4" w:rsidP="008C328E">
            <w:pPr>
              <w:jc w:val="left"/>
              <w:rPr>
                <w:b w:val="0"/>
                <w:bCs w:val="0"/>
              </w:rPr>
            </w:pPr>
            <w:r w:rsidRPr="00C92865">
              <w:rPr>
                <w:rFonts w:hint="eastAsia"/>
                <w:b w:val="0"/>
                <w:bCs w:val="0"/>
              </w:rPr>
              <w:t xml:space="preserve">20.人机交互：按键+声光+遥控 安全防护：激光、防撞条、急停 </w:t>
            </w:r>
          </w:p>
          <w:p w14:paraId="0A400757" w14:textId="77777777" w:rsidR="00325EB4" w:rsidRPr="00C92865" w:rsidRDefault="00325EB4" w:rsidP="008C328E">
            <w:pPr>
              <w:jc w:val="left"/>
              <w:rPr>
                <w:b w:val="0"/>
                <w:bCs w:val="0"/>
              </w:rPr>
            </w:pPr>
            <w:r w:rsidRPr="00C92865">
              <w:rPr>
                <w:rFonts w:hint="eastAsia"/>
                <w:b w:val="0"/>
                <w:bCs w:val="0"/>
              </w:rPr>
              <w:t>21.使用温度：-10-45℃</w:t>
            </w:r>
          </w:p>
          <w:p w14:paraId="39CB65E2" w14:textId="55665A23" w:rsidR="00325EB4" w:rsidRPr="00C92865" w:rsidRDefault="00325EB4" w:rsidP="008C328E">
            <w:pPr>
              <w:pStyle w:val="a0"/>
              <w:jc w:val="left"/>
              <w:rPr>
                <w:b w:val="0"/>
                <w:bCs w:val="0"/>
              </w:rPr>
            </w:pPr>
            <w:r w:rsidRPr="00C92865">
              <w:rPr>
                <w:rFonts w:hint="eastAsia"/>
                <w:b w:val="0"/>
                <w:bCs w:val="0"/>
              </w:rPr>
              <w:t>22.质保1年</w:t>
            </w:r>
          </w:p>
        </w:tc>
      </w:tr>
      <w:tr w:rsidR="00325EB4" w:rsidRPr="00C92865" w14:paraId="74D9282F" w14:textId="77777777" w:rsidTr="00325EB4">
        <w:trPr>
          <w:trHeight w:val="543"/>
          <w:jc w:val="center"/>
        </w:trPr>
        <w:tc>
          <w:tcPr>
            <w:tcW w:w="1979" w:type="dxa"/>
            <w:shd w:val="clear" w:color="auto" w:fill="auto"/>
            <w:vAlign w:val="center"/>
          </w:tcPr>
          <w:p w14:paraId="4867135A" w14:textId="77777777" w:rsidR="00325EB4" w:rsidRPr="00C92865" w:rsidRDefault="00325EB4" w:rsidP="008C328E">
            <w:r w:rsidRPr="00C92865">
              <w:rPr>
                <w:rFonts w:hint="eastAsia"/>
              </w:rPr>
              <w:lastRenderedPageBreak/>
              <w:t>机器人调度软件</w:t>
            </w:r>
          </w:p>
        </w:tc>
        <w:tc>
          <w:tcPr>
            <w:tcW w:w="9073" w:type="dxa"/>
            <w:tcMar>
              <w:top w:w="15" w:type="dxa"/>
              <w:left w:w="15" w:type="dxa"/>
              <w:bottom w:w="0" w:type="dxa"/>
              <w:right w:w="15" w:type="dxa"/>
            </w:tcMar>
            <w:vAlign w:val="center"/>
          </w:tcPr>
          <w:p w14:paraId="674F5603" w14:textId="77777777" w:rsidR="00325EB4" w:rsidRPr="00C92865" w:rsidRDefault="00325EB4" w:rsidP="008C328E">
            <w:pPr>
              <w:jc w:val="left"/>
              <w:rPr>
                <w:b w:val="0"/>
                <w:bCs w:val="0"/>
              </w:rPr>
            </w:pPr>
            <w:r w:rsidRPr="00C92865">
              <w:rPr>
                <w:rFonts w:hint="eastAsia"/>
                <w:b w:val="0"/>
                <w:bCs w:val="0"/>
              </w:rPr>
              <w:t>上接仓储管理系统，下联物流设备，在整个物流环节中起着重要的纽带作用。调度软件与上位系统交换信息是实时的，以便及时的获取物流任务，指挥各物流设备执行上位系统所下达的物流任务，同时调度软件与设备间的交换信息也是实时的，以便及时获取各设备执行结果，并将执行结果实时反馈给上位系统。</w:t>
            </w:r>
          </w:p>
          <w:p w14:paraId="69A38CE0" w14:textId="77777777" w:rsidR="00325EB4" w:rsidRPr="00C92865" w:rsidRDefault="00325EB4" w:rsidP="008C328E">
            <w:pPr>
              <w:jc w:val="left"/>
              <w:rPr>
                <w:b w:val="0"/>
                <w:bCs w:val="0"/>
              </w:rPr>
            </w:pPr>
            <w:r w:rsidRPr="00C92865">
              <w:rPr>
                <w:rFonts w:hint="eastAsia"/>
                <w:b w:val="0"/>
                <w:bCs w:val="0"/>
              </w:rPr>
              <w:t>（一）系统组成</w:t>
            </w:r>
          </w:p>
          <w:p w14:paraId="42605AC5" w14:textId="77777777" w:rsidR="00325EB4" w:rsidRPr="00C92865" w:rsidRDefault="00325EB4" w:rsidP="008C328E">
            <w:pPr>
              <w:jc w:val="left"/>
              <w:rPr>
                <w:b w:val="0"/>
                <w:bCs w:val="0"/>
              </w:rPr>
            </w:pPr>
            <w:r w:rsidRPr="00C92865">
              <w:rPr>
                <w:rFonts w:hint="eastAsia"/>
                <w:b w:val="0"/>
                <w:bCs w:val="0"/>
              </w:rPr>
              <w:lastRenderedPageBreak/>
              <w:t>1、设备管理：设备添加删除、设备接入。</w:t>
            </w:r>
          </w:p>
          <w:p w14:paraId="058718E7" w14:textId="77777777" w:rsidR="00325EB4" w:rsidRPr="00C92865" w:rsidRDefault="00325EB4" w:rsidP="008C328E">
            <w:pPr>
              <w:jc w:val="left"/>
              <w:rPr>
                <w:b w:val="0"/>
                <w:bCs w:val="0"/>
              </w:rPr>
            </w:pPr>
            <w:r w:rsidRPr="00C92865">
              <w:rPr>
                <w:rFonts w:hint="eastAsia"/>
                <w:b w:val="0"/>
                <w:bCs w:val="0"/>
              </w:rPr>
              <w:t>2、任务执行：根据任务优先级、设备情况、站点任务等情况执行上游下发和系统自动生成的任务。</w:t>
            </w:r>
          </w:p>
          <w:p w14:paraId="2AD30786" w14:textId="77777777" w:rsidR="00325EB4" w:rsidRPr="00C92865" w:rsidRDefault="00325EB4" w:rsidP="008C328E">
            <w:pPr>
              <w:jc w:val="left"/>
              <w:rPr>
                <w:b w:val="0"/>
                <w:bCs w:val="0"/>
              </w:rPr>
            </w:pPr>
            <w:r w:rsidRPr="00C92865">
              <w:rPr>
                <w:rFonts w:hint="eastAsia"/>
                <w:b w:val="0"/>
                <w:bCs w:val="0"/>
              </w:rPr>
              <w:t>3、导航规划：全局导航、热点检测、实时规划、拥堵解环。</w:t>
            </w:r>
          </w:p>
          <w:p w14:paraId="7CD45C98" w14:textId="77777777" w:rsidR="00325EB4" w:rsidRPr="00C92865" w:rsidRDefault="00325EB4" w:rsidP="008C328E">
            <w:pPr>
              <w:jc w:val="left"/>
              <w:rPr>
                <w:b w:val="0"/>
                <w:bCs w:val="0"/>
              </w:rPr>
            </w:pPr>
            <w:r w:rsidRPr="00C92865">
              <w:rPr>
                <w:rFonts w:hint="eastAsia"/>
                <w:b w:val="0"/>
                <w:bCs w:val="0"/>
              </w:rPr>
              <w:t>4、调度策略：设备控制策略、运力分配策略、站点策略、充电策略、休息策略、容器跨子图接驳策略。</w:t>
            </w:r>
          </w:p>
          <w:p w14:paraId="79F126E8" w14:textId="77777777" w:rsidR="00325EB4" w:rsidRPr="00C92865" w:rsidRDefault="00325EB4" w:rsidP="008C328E">
            <w:pPr>
              <w:jc w:val="left"/>
              <w:rPr>
                <w:b w:val="0"/>
                <w:bCs w:val="0"/>
              </w:rPr>
            </w:pPr>
            <w:r w:rsidRPr="00C92865">
              <w:rPr>
                <w:rFonts w:hint="eastAsia"/>
                <w:b w:val="0"/>
                <w:bCs w:val="0"/>
              </w:rPr>
              <w:t>5、实时监控：设备状态监控、导航路径监控、任务执行监控。</w:t>
            </w:r>
          </w:p>
          <w:p w14:paraId="336E7D81" w14:textId="77777777" w:rsidR="00325EB4" w:rsidRPr="00C92865" w:rsidRDefault="00325EB4" w:rsidP="008C328E">
            <w:pPr>
              <w:jc w:val="left"/>
              <w:rPr>
                <w:b w:val="0"/>
                <w:bCs w:val="0"/>
              </w:rPr>
            </w:pPr>
            <w:r w:rsidRPr="00C92865">
              <w:rPr>
                <w:rFonts w:hint="eastAsia"/>
                <w:b w:val="0"/>
                <w:bCs w:val="0"/>
              </w:rPr>
              <w:t>6、异常处理：异常报警、链接异常自愈、指令异常自愈。</w:t>
            </w:r>
          </w:p>
          <w:p w14:paraId="30D19502" w14:textId="77777777" w:rsidR="00325EB4" w:rsidRPr="00C92865" w:rsidRDefault="00325EB4" w:rsidP="008C328E">
            <w:pPr>
              <w:jc w:val="left"/>
              <w:rPr>
                <w:b w:val="0"/>
                <w:bCs w:val="0"/>
              </w:rPr>
            </w:pPr>
            <w:r w:rsidRPr="00C92865">
              <w:rPr>
                <w:rFonts w:hint="eastAsia"/>
                <w:b w:val="0"/>
                <w:bCs w:val="0"/>
              </w:rPr>
              <w:t>7、模拟仿真：仿真环境搭建、设备模拟仿真、任务执行仿真、仿真结果展现。</w:t>
            </w:r>
          </w:p>
          <w:p w14:paraId="734E2AB7" w14:textId="77777777" w:rsidR="00325EB4" w:rsidRPr="00C92865" w:rsidRDefault="00325EB4" w:rsidP="008C328E">
            <w:pPr>
              <w:jc w:val="left"/>
              <w:rPr>
                <w:b w:val="0"/>
                <w:bCs w:val="0"/>
              </w:rPr>
            </w:pPr>
            <w:r w:rsidRPr="00C92865">
              <w:rPr>
                <w:rFonts w:hint="eastAsia"/>
                <w:b w:val="0"/>
                <w:bCs w:val="0"/>
              </w:rPr>
              <w:t>8、地图管理：地图导入、地图更新、设备地图同步下发。</w:t>
            </w:r>
          </w:p>
          <w:p w14:paraId="18C9A924" w14:textId="77777777" w:rsidR="00325EB4" w:rsidRPr="00C92865" w:rsidRDefault="00325EB4" w:rsidP="008C328E">
            <w:pPr>
              <w:jc w:val="left"/>
              <w:rPr>
                <w:b w:val="0"/>
                <w:bCs w:val="0"/>
              </w:rPr>
            </w:pPr>
            <w:r w:rsidRPr="00C92865">
              <w:rPr>
                <w:rFonts w:hint="eastAsia"/>
                <w:b w:val="0"/>
                <w:bCs w:val="0"/>
              </w:rPr>
              <w:t>（二）功能要求</w:t>
            </w:r>
          </w:p>
          <w:p w14:paraId="0B6A8AE5" w14:textId="77777777" w:rsidR="00325EB4" w:rsidRPr="00C92865" w:rsidRDefault="00325EB4" w:rsidP="008C328E">
            <w:pPr>
              <w:jc w:val="left"/>
              <w:rPr>
                <w:b w:val="0"/>
                <w:bCs w:val="0"/>
              </w:rPr>
            </w:pPr>
            <w:r w:rsidRPr="00C92865">
              <w:rPr>
                <w:rFonts w:hint="eastAsia"/>
                <w:b w:val="0"/>
                <w:bCs w:val="0"/>
              </w:rPr>
              <w:t>1、调度软件对接入设备进行管理，对设备心跳处理，设备控制指令的下发。</w:t>
            </w:r>
          </w:p>
          <w:p w14:paraId="115F2B3E" w14:textId="77777777" w:rsidR="00325EB4" w:rsidRPr="00C92865" w:rsidRDefault="00325EB4" w:rsidP="008C328E">
            <w:pPr>
              <w:jc w:val="left"/>
              <w:rPr>
                <w:b w:val="0"/>
                <w:bCs w:val="0"/>
              </w:rPr>
            </w:pPr>
            <w:r w:rsidRPr="00C92865">
              <w:rPr>
                <w:rFonts w:hint="eastAsia"/>
                <w:b w:val="0"/>
                <w:bCs w:val="0"/>
              </w:rPr>
              <w:t>2、调度软件将协调设备之间传输的控制，同时对任务的状态与上位系统同步。</w:t>
            </w:r>
          </w:p>
          <w:p w14:paraId="0B0A97E8" w14:textId="77777777" w:rsidR="00325EB4" w:rsidRPr="00C92865" w:rsidRDefault="00325EB4" w:rsidP="008C328E">
            <w:pPr>
              <w:jc w:val="left"/>
              <w:rPr>
                <w:b w:val="0"/>
                <w:bCs w:val="0"/>
              </w:rPr>
            </w:pPr>
            <w:r w:rsidRPr="00C92865">
              <w:rPr>
                <w:rFonts w:hint="eastAsia"/>
                <w:b w:val="0"/>
                <w:bCs w:val="0"/>
              </w:rPr>
              <w:t>3、调度软件将严格根据上位系统的路径指示及上位系统预先确定的优先级和顺序进行运送控制。</w:t>
            </w:r>
          </w:p>
          <w:p w14:paraId="30726378" w14:textId="77777777" w:rsidR="00325EB4" w:rsidRPr="00C92865" w:rsidRDefault="00325EB4" w:rsidP="008C328E">
            <w:pPr>
              <w:jc w:val="left"/>
              <w:rPr>
                <w:b w:val="0"/>
                <w:bCs w:val="0"/>
              </w:rPr>
            </w:pPr>
            <w:r w:rsidRPr="00C92865">
              <w:rPr>
                <w:rFonts w:hint="eastAsia"/>
                <w:b w:val="0"/>
                <w:bCs w:val="0"/>
              </w:rPr>
              <w:t>4、调度软件将设备故障及时告警，同时针对一些异常可系统自愈。</w:t>
            </w:r>
          </w:p>
          <w:p w14:paraId="2F5EB14F" w14:textId="77777777" w:rsidR="00325EB4" w:rsidRPr="00C92865" w:rsidRDefault="00325EB4" w:rsidP="008C328E">
            <w:pPr>
              <w:jc w:val="left"/>
              <w:rPr>
                <w:b w:val="0"/>
                <w:bCs w:val="0"/>
              </w:rPr>
            </w:pPr>
            <w:r w:rsidRPr="00C92865">
              <w:rPr>
                <w:rFonts w:hint="eastAsia"/>
                <w:b w:val="0"/>
                <w:bCs w:val="0"/>
              </w:rPr>
              <w:t>5、调度软件对设备上的物流运输情况，以及设备的控制将以可视化的形式反映给用户。</w:t>
            </w:r>
          </w:p>
          <w:p w14:paraId="5EC4FECF" w14:textId="77777777" w:rsidR="00325EB4" w:rsidRPr="00C92865" w:rsidRDefault="00325EB4" w:rsidP="008C328E">
            <w:pPr>
              <w:jc w:val="left"/>
              <w:rPr>
                <w:b w:val="0"/>
                <w:bCs w:val="0"/>
              </w:rPr>
            </w:pPr>
            <w:r w:rsidRPr="00C92865">
              <w:rPr>
                <w:rFonts w:hint="eastAsia"/>
                <w:b w:val="0"/>
                <w:bCs w:val="0"/>
              </w:rPr>
              <w:t>6、调度软件将记录在物流搬运过程中所发生的所有节点信息，同时将上位系统所需要的节点信息进行实时上传交互，而在交换过程中的命令，通知和报文都将以数据库形式存放于调度软件系统中。</w:t>
            </w:r>
          </w:p>
          <w:p w14:paraId="4670469B" w14:textId="77777777" w:rsidR="00325EB4" w:rsidRPr="00C92865" w:rsidRDefault="00325EB4" w:rsidP="008C328E">
            <w:pPr>
              <w:jc w:val="left"/>
              <w:rPr>
                <w:b w:val="0"/>
                <w:bCs w:val="0"/>
              </w:rPr>
            </w:pPr>
            <w:r w:rsidRPr="00C92865">
              <w:rPr>
                <w:rFonts w:hint="eastAsia"/>
                <w:b w:val="0"/>
                <w:bCs w:val="0"/>
              </w:rPr>
              <w:t>7、调度软件系统中设备和上位系统之间的接口定义待双方需求分析后确认，此次技术文件不包含此部分内容。</w:t>
            </w:r>
          </w:p>
          <w:p w14:paraId="5C51885E" w14:textId="77777777" w:rsidR="00325EB4" w:rsidRPr="00C92865" w:rsidRDefault="00325EB4" w:rsidP="008C328E">
            <w:pPr>
              <w:jc w:val="left"/>
              <w:rPr>
                <w:b w:val="0"/>
                <w:bCs w:val="0"/>
              </w:rPr>
            </w:pPr>
            <w:r w:rsidRPr="00C92865">
              <w:rPr>
                <w:rFonts w:hint="eastAsia"/>
                <w:b w:val="0"/>
                <w:bCs w:val="0"/>
              </w:rPr>
              <w:t>（三）接口概述</w:t>
            </w:r>
          </w:p>
          <w:p w14:paraId="3EE952BE" w14:textId="77777777" w:rsidR="00325EB4" w:rsidRPr="00C92865" w:rsidRDefault="00325EB4" w:rsidP="008C328E">
            <w:pPr>
              <w:jc w:val="left"/>
              <w:rPr>
                <w:b w:val="0"/>
                <w:bCs w:val="0"/>
              </w:rPr>
            </w:pPr>
            <w:r w:rsidRPr="00C92865">
              <w:rPr>
                <w:rFonts w:hint="eastAsia"/>
                <w:b w:val="0"/>
                <w:bCs w:val="0"/>
              </w:rPr>
              <w:t>1、设备移动接口：指定设备从A点移动到B点。</w:t>
            </w:r>
          </w:p>
          <w:p w14:paraId="18181FA3" w14:textId="77777777" w:rsidR="00325EB4" w:rsidRPr="00C92865" w:rsidRDefault="00325EB4" w:rsidP="008C328E">
            <w:pPr>
              <w:jc w:val="left"/>
              <w:rPr>
                <w:b w:val="0"/>
                <w:bCs w:val="0"/>
              </w:rPr>
            </w:pPr>
            <w:r w:rsidRPr="00C92865">
              <w:rPr>
                <w:rFonts w:hint="eastAsia"/>
                <w:b w:val="0"/>
                <w:bCs w:val="0"/>
              </w:rPr>
              <w:t>2、容器搬运接口：指定容器从A点搬运到B点。支持批量任务、任务暂停、任务取消。</w:t>
            </w:r>
          </w:p>
          <w:p w14:paraId="7082772B" w14:textId="77777777" w:rsidR="00325EB4" w:rsidRPr="00C92865" w:rsidRDefault="00325EB4" w:rsidP="008C328E">
            <w:pPr>
              <w:jc w:val="left"/>
              <w:rPr>
                <w:b w:val="0"/>
                <w:bCs w:val="0"/>
              </w:rPr>
            </w:pPr>
            <w:r w:rsidRPr="00C92865">
              <w:rPr>
                <w:rFonts w:hint="eastAsia"/>
                <w:b w:val="0"/>
                <w:bCs w:val="0"/>
              </w:rPr>
              <w:t>3、设备管理接口：设备查询、添加删除设备、设备锁定、设备暂停。</w:t>
            </w:r>
          </w:p>
          <w:p w14:paraId="5822AD59" w14:textId="77777777" w:rsidR="00325EB4" w:rsidRPr="00C92865" w:rsidRDefault="00325EB4" w:rsidP="008C328E">
            <w:pPr>
              <w:jc w:val="left"/>
              <w:rPr>
                <w:b w:val="0"/>
                <w:bCs w:val="0"/>
              </w:rPr>
            </w:pPr>
            <w:r w:rsidRPr="00C92865">
              <w:rPr>
                <w:rFonts w:hint="eastAsia"/>
                <w:b w:val="0"/>
                <w:bCs w:val="0"/>
              </w:rPr>
              <w:t>4、容器管理接口：容器查询、添加删除容器、容器位置变更。</w:t>
            </w:r>
          </w:p>
          <w:p w14:paraId="45610B92" w14:textId="77777777" w:rsidR="00325EB4" w:rsidRPr="00C92865" w:rsidRDefault="00325EB4" w:rsidP="008C328E">
            <w:pPr>
              <w:jc w:val="left"/>
              <w:rPr>
                <w:b w:val="0"/>
                <w:bCs w:val="0"/>
              </w:rPr>
            </w:pPr>
            <w:r w:rsidRPr="00C92865">
              <w:rPr>
                <w:rFonts w:hint="eastAsia"/>
                <w:b w:val="0"/>
                <w:bCs w:val="0"/>
              </w:rPr>
              <w:t>5、站点管理接口：站点查询。</w:t>
            </w:r>
          </w:p>
          <w:p w14:paraId="3705AA85" w14:textId="77777777" w:rsidR="00325EB4" w:rsidRPr="00C92865" w:rsidRDefault="00325EB4" w:rsidP="008C328E">
            <w:pPr>
              <w:jc w:val="left"/>
              <w:rPr>
                <w:b w:val="0"/>
                <w:bCs w:val="0"/>
              </w:rPr>
            </w:pPr>
            <w:r w:rsidRPr="00C92865">
              <w:rPr>
                <w:rFonts w:hint="eastAsia"/>
                <w:b w:val="0"/>
                <w:bCs w:val="0"/>
              </w:rPr>
              <w:t>（四）系统管理</w:t>
            </w:r>
          </w:p>
          <w:p w14:paraId="6F6B78EB" w14:textId="77777777" w:rsidR="00325EB4" w:rsidRPr="00C92865" w:rsidRDefault="00325EB4" w:rsidP="008C328E">
            <w:pPr>
              <w:jc w:val="left"/>
              <w:rPr>
                <w:b w:val="0"/>
                <w:bCs w:val="0"/>
              </w:rPr>
            </w:pPr>
            <w:r w:rsidRPr="00C92865">
              <w:rPr>
                <w:rFonts w:hint="eastAsia"/>
                <w:b w:val="0"/>
                <w:bCs w:val="0"/>
              </w:rPr>
              <w:lastRenderedPageBreak/>
              <w:t>1、权限管理：各功能模块具有自己的权限限制，有操作权限的人员才能操作相应的模块。系统提供许可认证，并记录每一用户的活动。</w:t>
            </w:r>
          </w:p>
          <w:p w14:paraId="090ACFF4" w14:textId="77777777" w:rsidR="00325EB4" w:rsidRPr="00C92865" w:rsidRDefault="00325EB4" w:rsidP="008C328E">
            <w:pPr>
              <w:jc w:val="left"/>
              <w:rPr>
                <w:b w:val="0"/>
                <w:bCs w:val="0"/>
              </w:rPr>
            </w:pPr>
            <w:r w:rsidRPr="00C92865">
              <w:rPr>
                <w:rFonts w:hint="eastAsia"/>
                <w:b w:val="0"/>
                <w:bCs w:val="0"/>
              </w:rPr>
              <w:t>2、可用于展示仓库设备概要信息及</w:t>
            </w:r>
            <w:proofErr w:type="gramStart"/>
            <w:r w:rsidRPr="00C92865">
              <w:rPr>
                <w:rFonts w:hint="eastAsia"/>
                <w:b w:val="0"/>
                <w:bCs w:val="0"/>
              </w:rPr>
              <w:t>子仓设备</w:t>
            </w:r>
            <w:proofErr w:type="gramEnd"/>
            <w:r w:rsidRPr="00C92865">
              <w:rPr>
                <w:rFonts w:hint="eastAsia"/>
                <w:b w:val="0"/>
                <w:bCs w:val="0"/>
              </w:rPr>
              <w:t>概要信息并</w:t>
            </w:r>
            <w:proofErr w:type="gramStart"/>
            <w:r w:rsidRPr="00C92865">
              <w:rPr>
                <w:rFonts w:hint="eastAsia"/>
                <w:b w:val="0"/>
                <w:bCs w:val="0"/>
              </w:rPr>
              <w:t>提供子仓地图更新</w:t>
            </w:r>
            <w:proofErr w:type="gramEnd"/>
            <w:r w:rsidRPr="00C92865">
              <w:rPr>
                <w:rFonts w:hint="eastAsia"/>
                <w:b w:val="0"/>
                <w:bCs w:val="0"/>
              </w:rPr>
              <w:t>功能。</w:t>
            </w:r>
          </w:p>
          <w:p w14:paraId="7ED86B6D" w14:textId="77777777" w:rsidR="00325EB4" w:rsidRPr="00C92865" w:rsidRDefault="00325EB4" w:rsidP="008C328E">
            <w:pPr>
              <w:jc w:val="left"/>
              <w:rPr>
                <w:b w:val="0"/>
                <w:bCs w:val="0"/>
              </w:rPr>
            </w:pPr>
            <w:r w:rsidRPr="00C92865">
              <w:rPr>
                <w:rFonts w:hint="eastAsia"/>
                <w:b w:val="0"/>
                <w:bCs w:val="0"/>
              </w:rPr>
              <w:t>3、实时监控: 展示现场生产的可视化实时界面, 包括地图布局,设备监控, 设备控制, 容器监控, 任务监控, 路况监控, 交通管制。</w:t>
            </w:r>
          </w:p>
          <w:p w14:paraId="4F9E1FBF" w14:textId="77777777" w:rsidR="00325EB4" w:rsidRPr="00C92865" w:rsidRDefault="00325EB4" w:rsidP="008C328E">
            <w:pPr>
              <w:jc w:val="left"/>
              <w:rPr>
                <w:b w:val="0"/>
                <w:bCs w:val="0"/>
              </w:rPr>
            </w:pPr>
            <w:r w:rsidRPr="00C92865">
              <w:rPr>
                <w:rFonts w:hint="eastAsia"/>
                <w:b w:val="0"/>
                <w:bCs w:val="0"/>
              </w:rPr>
              <w:t>4、设备管理: 维护设备包括添加,占用,释放,运行,暂停,注销,删除。</w:t>
            </w:r>
          </w:p>
          <w:p w14:paraId="0034B2A4" w14:textId="77777777" w:rsidR="00325EB4" w:rsidRPr="00C92865" w:rsidRDefault="00325EB4" w:rsidP="008C328E">
            <w:pPr>
              <w:jc w:val="left"/>
              <w:rPr>
                <w:b w:val="0"/>
                <w:bCs w:val="0"/>
              </w:rPr>
            </w:pPr>
            <w:r w:rsidRPr="00C92865">
              <w:rPr>
                <w:rFonts w:hint="eastAsia"/>
                <w:b w:val="0"/>
                <w:bCs w:val="0"/>
              </w:rPr>
              <w:t>5、任务管理: 监控设备的任务详情,包括任务编号,任务类型,任务状态,设备编号,容器编号,任务下发时间段,失败原因等。</w:t>
            </w:r>
          </w:p>
          <w:p w14:paraId="00B5DF4D" w14:textId="77777777" w:rsidR="00325EB4" w:rsidRPr="00C92865" w:rsidRDefault="00325EB4" w:rsidP="008C328E">
            <w:pPr>
              <w:jc w:val="left"/>
              <w:rPr>
                <w:b w:val="0"/>
                <w:bCs w:val="0"/>
              </w:rPr>
            </w:pPr>
            <w:r w:rsidRPr="00C92865">
              <w:rPr>
                <w:rFonts w:hint="eastAsia"/>
                <w:b w:val="0"/>
                <w:bCs w:val="0"/>
              </w:rPr>
              <w:t>6、资源管理: 管理仓库的容器规格,容器,运力组,区域,站点等信息。</w:t>
            </w:r>
          </w:p>
          <w:p w14:paraId="5C443668" w14:textId="77777777" w:rsidR="00325EB4" w:rsidRPr="00C92865" w:rsidRDefault="00325EB4" w:rsidP="008C328E">
            <w:pPr>
              <w:jc w:val="left"/>
              <w:rPr>
                <w:b w:val="0"/>
                <w:bCs w:val="0"/>
              </w:rPr>
            </w:pPr>
            <w:r w:rsidRPr="00C92865">
              <w:rPr>
                <w:rFonts w:hint="eastAsia"/>
                <w:b w:val="0"/>
                <w:bCs w:val="0"/>
              </w:rPr>
              <w:t>7、实施调试: 调试设备, 包括设备参数。</w:t>
            </w:r>
          </w:p>
          <w:p w14:paraId="3FE82D27" w14:textId="77777777" w:rsidR="00325EB4" w:rsidRPr="00C92865" w:rsidRDefault="00325EB4" w:rsidP="008C328E">
            <w:pPr>
              <w:jc w:val="left"/>
              <w:rPr>
                <w:b w:val="0"/>
                <w:bCs w:val="0"/>
              </w:rPr>
            </w:pPr>
            <w:r w:rsidRPr="00C92865">
              <w:rPr>
                <w:rFonts w:hint="eastAsia"/>
                <w:b w:val="0"/>
                <w:bCs w:val="0"/>
              </w:rPr>
              <w:t>8、系统配置: 配置导航设备的充电策略。</w:t>
            </w:r>
          </w:p>
          <w:p w14:paraId="49190982" w14:textId="77777777" w:rsidR="00325EB4" w:rsidRPr="00C92865" w:rsidRDefault="00325EB4" w:rsidP="008C328E">
            <w:pPr>
              <w:jc w:val="left"/>
              <w:rPr>
                <w:b w:val="0"/>
                <w:bCs w:val="0"/>
              </w:rPr>
            </w:pPr>
            <w:r w:rsidRPr="00C92865">
              <w:rPr>
                <w:rFonts w:hint="eastAsia"/>
                <w:b w:val="0"/>
                <w:bCs w:val="0"/>
              </w:rPr>
              <w:t>（五）适配系统</w:t>
            </w:r>
          </w:p>
          <w:p w14:paraId="608E9FFC" w14:textId="77777777" w:rsidR="00325EB4" w:rsidRPr="00C92865" w:rsidRDefault="00325EB4" w:rsidP="008C328E">
            <w:pPr>
              <w:jc w:val="left"/>
              <w:rPr>
                <w:b w:val="0"/>
                <w:bCs w:val="0"/>
              </w:rPr>
            </w:pPr>
            <w:r w:rsidRPr="00C92865">
              <w:rPr>
                <w:rFonts w:hint="eastAsia"/>
                <w:b w:val="0"/>
                <w:bCs w:val="0"/>
              </w:rPr>
              <w:t>1、必须适配Linux系统。</w:t>
            </w:r>
          </w:p>
          <w:p w14:paraId="5A9C65A1" w14:textId="77777777" w:rsidR="00325EB4" w:rsidRPr="00C92865" w:rsidRDefault="00325EB4" w:rsidP="008C328E">
            <w:pPr>
              <w:jc w:val="left"/>
              <w:rPr>
                <w:b w:val="0"/>
                <w:bCs w:val="0"/>
              </w:rPr>
            </w:pPr>
            <w:r w:rsidRPr="00C92865">
              <w:rPr>
                <w:rFonts w:hint="eastAsia"/>
                <w:b w:val="0"/>
                <w:bCs w:val="0"/>
              </w:rPr>
              <w:t>（六）质保</w:t>
            </w:r>
          </w:p>
          <w:p w14:paraId="08A5FC2C" w14:textId="3CF3BE96" w:rsidR="00325EB4" w:rsidRPr="00C92865" w:rsidRDefault="00325EB4" w:rsidP="008C328E">
            <w:pPr>
              <w:jc w:val="left"/>
              <w:rPr>
                <w:b w:val="0"/>
                <w:bCs w:val="0"/>
              </w:rPr>
            </w:pPr>
            <w:r w:rsidRPr="00C92865">
              <w:rPr>
                <w:rFonts w:hint="eastAsia"/>
                <w:b w:val="0"/>
                <w:bCs w:val="0"/>
              </w:rPr>
              <w:t>1、质保1年</w:t>
            </w:r>
          </w:p>
        </w:tc>
      </w:tr>
      <w:tr w:rsidR="00325EB4" w:rsidRPr="00C92865" w14:paraId="0F827D1F" w14:textId="77777777" w:rsidTr="00325EB4">
        <w:trPr>
          <w:trHeight w:val="543"/>
          <w:jc w:val="center"/>
        </w:trPr>
        <w:tc>
          <w:tcPr>
            <w:tcW w:w="1979" w:type="dxa"/>
            <w:shd w:val="clear" w:color="auto" w:fill="auto"/>
            <w:vAlign w:val="center"/>
          </w:tcPr>
          <w:p w14:paraId="49E7833E" w14:textId="77777777" w:rsidR="00325EB4" w:rsidRPr="00C92865" w:rsidRDefault="00325EB4" w:rsidP="008C328E">
            <w:r w:rsidRPr="00C92865">
              <w:rPr>
                <w:rFonts w:hint="eastAsia"/>
              </w:rPr>
              <w:lastRenderedPageBreak/>
              <w:t>自动充电桩</w:t>
            </w:r>
          </w:p>
        </w:tc>
        <w:tc>
          <w:tcPr>
            <w:tcW w:w="9073" w:type="dxa"/>
            <w:tcMar>
              <w:top w:w="15" w:type="dxa"/>
              <w:left w:w="15" w:type="dxa"/>
              <w:bottom w:w="0" w:type="dxa"/>
              <w:right w:w="15" w:type="dxa"/>
            </w:tcMar>
            <w:vAlign w:val="center"/>
          </w:tcPr>
          <w:p w14:paraId="42FF63BA" w14:textId="77777777" w:rsidR="00325EB4" w:rsidRPr="00C92865" w:rsidRDefault="00325EB4" w:rsidP="008C328E">
            <w:pPr>
              <w:jc w:val="left"/>
              <w:rPr>
                <w:b w:val="0"/>
                <w:bCs w:val="0"/>
              </w:rPr>
            </w:pPr>
            <w:r w:rsidRPr="00C92865">
              <w:rPr>
                <w:rFonts w:hint="eastAsia"/>
                <w:b w:val="0"/>
                <w:bCs w:val="0"/>
              </w:rPr>
              <w:t>1.输入电压：AC220V 50-60HZ   输出电压：DC38-60V。</w:t>
            </w:r>
          </w:p>
          <w:p w14:paraId="5AA1B880" w14:textId="77777777" w:rsidR="00325EB4" w:rsidRPr="00C92865" w:rsidRDefault="00325EB4" w:rsidP="008C328E">
            <w:pPr>
              <w:jc w:val="left"/>
              <w:rPr>
                <w:b w:val="0"/>
                <w:bCs w:val="0"/>
              </w:rPr>
            </w:pPr>
            <w:r w:rsidRPr="00C92865">
              <w:rPr>
                <w:rFonts w:hint="eastAsia"/>
                <w:b w:val="0"/>
                <w:bCs w:val="0"/>
              </w:rPr>
              <w:t>2.输出电流：3-45A。</w:t>
            </w:r>
          </w:p>
          <w:p w14:paraId="092FEFDA" w14:textId="77777777" w:rsidR="00325EB4" w:rsidRPr="00C92865" w:rsidRDefault="00325EB4" w:rsidP="008C328E">
            <w:pPr>
              <w:jc w:val="left"/>
              <w:rPr>
                <w:b w:val="0"/>
                <w:bCs w:val="0"/>
              </w:rPr>
            </w:pPr>
            <w:r w:rsidRPr="00C92865">
              <w:rPr>
                <w:rFonts w:hint="eastAsia"/>
                <w:b w:val="0"/>
                <w:bCs w:val="0"/>
              </w:rPr>
              <w:t>3.充电口连接寿命：＞20000次。</w:t>
            </w:r>
          </w:p>
          <w:p w14:paraId="0F114083" w14:textId="77777777" w:rsidR="00325EB4" w:rsidRPr="00C92865" w:rsidRDefault="00325EB4" w:rsidP="008C328E">
            <w:pPr>
              <w:jc w:val="left"/>
              <w:rPr>
                <w:b w:val="0"/>
                <w:bCs w:val="0"/>
              </w:rPr>
            </w:pPr>
            <w:r w:rsidRPr="00C92865">
              <w:rPr>
                <w:rFonts w:hint="eastAsia"/>
                <w:b w:val="0"/>
                <w:bCs w:val="0"/>
              </w:rPr>
              <w:t>4.噪音：＜70dB。</w:t>
            </w:r>
          </w:p>
          <w:p w14:paraId="23E48B8D" w14:textId="77777777" w:rsidR="00325EB4" w:rsidRPr="00C92865" w:rsidRDefault="00325EB4" w:rsidP="008C328E">
            <w:pPr>
              <w:jc w:val="left"/>
              <w:rPr>
                <w:b w:val="0"/>
                <w:bCs w:val="0"/>
              </w:rPr>
            </w:pPr>
            <w:r w:rsidRPr="00C92865">
              <w:rPr>
                <w:rFonts w:hint="eastAsia"/>
                <w:b w:val="0"/>
                <w:bCs w:val="0"/>
              </w:rPr>
              <w:t>5.使用环境温度 ：-20—45 °C。</w:t>
            </w:r>
          </w:p>
          <w:p w14:paraId="080ABC09" w14:textId="11CA6F46" w:rsidR="00325EB4" w:rsidRPr="00C92865" w:rsidRDefault="00325EB4" w:rsidP="008C328E">
            <w:pPr>
              <w:jc w:val="left"/>
              <w:rPr>
                <w:b w:val="0"/>
                <w:bCs w:val="0"/>
              </w:rPr>
            </w:pPr>
            <w:r w:rsidRPr="00C92865">
              <w:rPr>
                <w:rFonts w:hint="eastAsia"/>
                <w:b w:val="0"/>
                <w:bCs w:val="0"/>
              </w:rPr>
              <w:t>6.质保1年</w:t>
            </w:r>
          </w:p>
        </w:tc>
      </w:tr>
      <w:tr w:rsidR="00325EB4" w:rsidRPr="00C92865" w14:paraId="5A09DE5D" w14:textId="77777777" w:rsidTr="00325EB4">
        <w:trPr>
          <w:trHeight w:val="543"/>
          <w:jc w:val="center"/>
        </w:trPr>
        <w:tc>
          <w:tcPr>
            <w:tcW w:w="1979" w:type="dxa"/>
            <w:shd w:val="clear" w:color="auto" w:fill="auto"/>
            <w:vAlign w:val="center"/>
          </w:tcPr>
          <w:p w14:paraId="1C06D0BA" w14:textId="77777777" w:rsidR="00325EB4" w:rsidRPr="00C92865" w:rsidRDefault="00325EB4" w:rsidP="008C328E">
            <w:r w:rsidRPr="00C92865">
              <w:rPr>
                <w:rFonts w:hint="eastAsia"/>
              </w:rPr>
              <w:t>存储货架</w:t>
            </w:r>
          </w:p>
        </w:tc>
        <w:tc>
          <w:tcPr>
            <w:tcW w:w="9073" w:type="dxa"/>
            <w:tcMar>
              <w:top w:w="15" w:type="dxa"/>
              <w:left w:w="15" w:type="dxa"/>
              <w:bottom w:w="0" w:type="dxa"/>
              <w:right w:w="15" w:type="dxa"/>
            </w:tcMar>
            <w:vAlign w:val="center"/>
          </w:tcPr>
          <w:p w14:paraId="2440A32F" w14:textId="77777777" w:rsidR="00325EB4" w:rsidRPr="00C92865" w:rsidRDefault="00325EB4" w:rsidP="008C328E">
            <w:pPr>
              <w:jc w:val="left"/>
              <w:rPr>
                <w:b w:val="0"/>
                <w:bCs w:val="0"/>
              </w:rPr>
            </w:pPr>
            <w:r w:rsidRPr="00C92865">
              <w:rPr>
                <w:rFonts w:hint="eastAsia"/>
                <w:b w:val="0"/>
                <w:bCs w:val="0"/>
              </w:rPr>
              <w:t>1.货架尺寸：长约880-900mm,宽约880-900mm,高约1800-1900mm。</w:t>
            </w:r>
          </w:p>
          <w:p w14:paraId="5EC100B6" w14:textId="77777777" w:rsidR="00325EB4" w:rsidRPr="00C92865" w:rsidRDefault="00325EB4" w:rsidP="008C328E">
            <w:pPr>
              <w:jc w:val="left"/>
              <w:rPr>
                <w:b w:val="0"/>
                <w:bCs w:val="0"/>
              </w:rPr>
            </w:pPr>
            <w:r w:rsidRPr="00C92865">
              <w:rPr>
                <w:rFonts w:hint="eastAsia"/>
                <w:b w:val="0"/>
                <w:bCs w:val="0"/>
              </w:rPr>
              <w:t>2.货架类型：≥5层（双面拣选）。</w:t>
            </w:r>
          </w:p>
          <w:p w14:paraId="2D4540A0" w14:textId="77777777" w:rsidR="00325EB4" w:rsidRPr="00C92865" w:rsidRDefault="00325EB4" w:rsidP="008C328E">
            <w:pPr>
              <w:jc w:val="left"/>
              <w:rPr>
                <w:b w:val="0"/>
                <w:bCs w:val="0"/>
              </w:rPr>
            </w:pPr>
            <w:r w:rsidRPr="00C92865">
              <w:rPr>
                <w:rFonts w:hint="eastAsia"/>
                <w:b w:val="0"/>
                <w:bCs w:val="0"/>
              </w:rPr>
              <w:t>3.钢管规格：≥40*40*1mm 。</w:t>
            </w:r>
          </w:p>
          <w:p w14:paraId="54CD134A" w14:textId="77777777" w:rsidR="00325EB4" w:rsidRPr="00C92865" w:rsidRDefault="00325EB4" w:rsidP="008C328E">
            <w:pPr>
              <w:jc w:val="left"/>
              <w:rPr>
                <w:b w:val="0"/>
                <w:bCs w:val="0"/>
              </w:rPr>
            </w:pPr>
            <w:r w:rsidRPr="00C92865">
              <w:rPr>
                <w:rFonts w:hint="eastAsia"/>
                <w:b w:val="0"/>
                <w:bCs w:val="0"/>
              </w:rPr>
              <w:t>4.纸箱：≥10个纸箱或料箱位。</w:t>
            </w:r>
          </w:p>
          <w:p w14:paraId="5A69DD91" w14:textId="77777777" w:rsidR="00325EB4" w:rsidRPr="00C92865" w:rsidRDefault="00325EB4" w:rsidP="008C328E">
            <w:pPr>
              <w:jc w:val="left"/>
              <w:rPr>
                <w:b w:val="0"/>
                <w:bCs w:val="0"/>
              </w:rPr>
            </w:pPr>
            <w:r w:rsidRPr="00C92865">
              <w:rPr>
                <w:rFonts w:hint="eastAsia"/>
                <w:b w:val="0"/>
                <w:bCs w:val="0"/>
              </w:rPr>
              <w:t>5.货架</w:t>
            </w:r>
            <w:proofErr w:type="gramStart"/>
            <w:r w:rsidRPr="00C92865">
              <w:rPr>
                <w:rFonts w:hint="eastAsia"/>
                <w:b w:val="0"/>
                <w:bCs w:val="0"/>
              </w:rPr>
              <w:t>及托具</w:t>
            </w:r>
            <w:proofErr w:type="gramEnd"/>
            <w:r w:rsidRPr="00C92865">
              <w:rPr>
                <w:rFonts w:hint="eastAsia"/>
                <w:b w:val="0"/>
                <w:bCs w:val="0"/>
              </w:rPr>
              <w:t>的角钢厚度：≥1.5mm。</w:t>
            </w:r>
          </w:p>
          <w:p w14:paraId="2A65DBCB" w14:textId="77777777" w:rsidR="00325EB4" w:rsidRPr="00C92865" w:rsidRDefault="00325EB4" w:rsidP="008C328E">
            <w:pPr>
              <w:jc w:val="left"/>
              <w:rPr>
                <w:b w:val="0"/>
                <w:bCs w:val="0"/>
              </w:rPr>
            </w:pPr>
            <w:r w:rsidRPr="00C92865">
              <w:rPr>
                <w:rFonts w:hint="eastAsia"/>
                <w:b w:val="0"/>
                <w:bCs w:val="0"/>
              </w:rPr>
              <w:lastRenderedPageBreak/>
              <w:t>6.表面喷涂处理。</w:t>
            </w:r>
          </w:p>
          <w:p w14:paraId="20ADC59A" w14:textId="77777777" w:rsidR="00325EB4" w:rsidRPr="00C92865" w:rsidRDefault="00325EB4" w:rsidP="008C328E">
            <w:pPr>
              <w:jc w:val="left"/>
              <w:rPr>
                <w:b w:val="0"/>
                <w:bCs w:val="0"/>
              </w:rPr>
            </w:pPr>
            <w:r w:rsidRPr="00C92865">
              <w:rPr>
                <w:rFonts w:hint="eastAsia"/>
                <w:b w:val="0"/>
                <w:bCs w:val="0"/>
              </w:rPr>
              <w:t>7.所有部件加工后打磨毛刺、无裂缝、无伤痕。</w:t>
            </w:r>
          </w:p>
          <w:p w14:paraId="45826A07" w14:textId="77777777" w:rsidR="00325EB4" w:rsidRPr="00C92865" w:rsidRDefault="00325EB4" w:rsidP="008C328E">
            <w:pPr>
              <w:jc w:val="left"/>
              <w:rPr>
                <w:b w:val="0"/>
                <w:bCs w:val="0"/>
              </w:rPr>
            </w:pPr>
            <w:r w:rsidRPr="00C92865">
              <w:rPr>
                <w:rFonts w:hint="eastAsia"/>
                <w:b w:val="0"/>
                <w:bCs w:val="0"/>
              </w:rPr>
              <w:t>8.所有焊接件，焊接牢固，焊痕光滑、平整。</w:t>
            </w:r>
          </w:p>
          <w:p w14:paraId="1BC1B142" w14:textId="372A7A84" w:rsidR="00325EB4" w:rsidRPr="00C92865" w:rsidRDefault="00325EB4" w:rsidP="008C328E">
            <w:pPr>
              <w:jc w:val="left"/>
              <w:rPr>
                <w:b w:val="0"/>
                <w:bCs w:val="0"/>
              </w:rPr>
            </w:pPr>
            <w:r w:rsidRPr="00C92865">
              <w:rPr>
                <w:rFonts w:hint="eastAsia"/>
                <w:b w:val="0"/>
                <w:bCs w:val="0"/>
              </w:rPr>
              <w:t>9.质保1年</w:t>
            </w:r>
          </w:p>
        </w:tc>
      </w:tr>
      <w:tr w:rsidR="00325EB4" w:rsidRPr="00C92865" w14:paraId="09FD5E2E" w14:textId="77777777" w:rsidTr="00325EB4">
        <w:trPr>
          <w:trHeight w:val="543"/>
          <w:jc w:val="center"/>
        </w:trPr>
        <w:tc>
          <w:tcPr>
            <w:tcW w:w="1979" w:type="dxa"/>
            <w:shd w:val="clear" w:color="auto" w:fill="auto"/>
            <w:vAlign w:val="center"/>
          </w:tcPr>
          <w:p w14:paraId="47A4729F" w14:textId="77777777" w:rsidR="00325EB4" w:rsidRPr="00C92865" w:rsidRDefault="00325EB4" w:rsidP="008C328E">
            <w:r w:rsidRPr="00C92865">
              <w:rPr>
                <w:rFonts w:hint="eastAsia"/>
              </w:rPr>
              <w:lastRenderedPageBreak/>
              <w:t>流利货架</w:t>
            </w:r>
          </w:p>
        </w:tc>
        <w:tc>
          <w:tcPr>
            <w:tcW w:w="9073" w:type="dxa"/>
            <w:tcMar>
              <w:top w:w="15" w:type="dxa"/>
              <w:left w:w="15" w:type="dxa"/>
              <w:bottom w:w="0" w:type="dxa"/>
              <w:right w:w="15" w:type="dxa"/>
            </w:tcMar>
            <w:vAlign w:val="center"/>
          </w:tcPr>
          <w:p w14:paraId="7EDEF55B" w14:textId="77777777" w:rsidR="00325EB4" w:rsidRPr="00C92865" w:rsidRDefault="00325EB4" w:rsidP="008C328E">
            <w:pPr>
              <w:jc w:val="left"/>
              <w:rPr>
                <w:b w:val="0"/>
                <w:bCs w:val="0"/>
              </w:rPr>
            </w:pPr>
            <w:r w:rsidRPr="00C92865">
              <w:rPr>
                <w:rFonts w:hint="eastAsia"/>
                <w:b w:val="0"/>
                <w:bCs w:val="0"/>
              </w:rPr>
              <w:t>1.规格：约1500×1000×1900mm，2组。</w:t>
            </w:r>
          </w:p>
          <w:p w14:paraId="4A77A6A9" w14:textId="77777777" w:rsidR="00325EB4" w:rsidRPr="00C92865" w:rsidRDefault="00325EB4" w:rsidP="008C328E">
            <w:pPr>
              <w:jc w:val="left"/>
              <w:rPr>
                <w:b w:val="0"/>
                <w:bCs w:val="0"/>
              </w:rPr>
            </w:pPr>
            <w:r w:rsidRPr="00C92865">
              <w:rPr>
                <w:rFonts w:hint="eastAsia"/>
                <w:b w:val="0"/>
                <w:bCs w:val="0"/>
              </w:rPr>
              <w:t>2.层数：三层横梁。</w:t>
            </w:r>
          </w:p>
          <w:p w14:paraId="6B416BF2" w14:textId="77777777" w:rsidR="00325EB4" w:rsidRPr="00C92865" w:rsidRDefault="00325EB4" w:rsidP="008C328E">
            <w:pPr>
              <w:jc w:val="left"/>
              <w:rPr>
                <w:b w:val="0"/>
                <w:bCs w:val="0"/>
              </w:rPr>
            </w:pPr>
            <w:r w:rsidRPr="00C92865">
              <w:rPr>
                <w:rFonts w:hint="eastAsia"/>
                <w:b w:val="0"/>
                <w:bCs w:val="0"/>
              </w:rPr>
              <w:t>3.材质：优质钢材+静电喷塑。</w:t>
            </w:r>
          </w:p>
          <w:p w14:paraId="47D718DA" w14:textId="77777777" w:rsidR="00325EB4" w:rsidRPr="00C92865" w:rsidRDefault="00325EB4" w:rsidP="008C328E">
            <w:pPr>
              <w:jc w:val="left"/>
              <w:rPr>
                <w:b w:val="0"/>
                <w:bCs w:val="0"/>
              </w:rPr>
            </w:pPr>
            <w:r w:rsidRPr="00C92865">
              <w:rPr>
                <w:rFonts w:hint="eastAsia"/>
                <w:b w:val="0"/>
                <w:bCs w:val="0"/>
              </w:rPr>
              <w:t>4.承重：≥50kg。</w:t>
            </w:r>
          </w:p>
          <w:p w14:paraId="21E13971" w14:textId="77777777" w:rsidR="00325EB4" w:rsidRPr="00C92865" w:rsidRDefault="00325EB4" w:rsidP="008C328E">
            <w:pPr>
              <w:jc w:val="left"/>
              <w:rPr>
                <w:b w:val="0"/>
                <w:bCs w:val="0"/>
              </w:rPr>
            </w:pPr>
            <w:r w:rsidRPr="00C92865">
              <w:rPr>
                <w:rFonts w:hint="eastAsia"/>
                <w:b w:val="0"/>
                <w:bCs w:val="0"/>
              </w:rPr>
              <w:t>5.适用容器尺寸：约 380*270 *130 mm</w:t>
            </w:r>
          </w:p>
          <w:p w14:paraId="58655A26" w14:textId="77777777" w:rsidR="00325EB4" w:rsidRPr="00C92865" w:rsidRDefault="00325EB4" w:rsidP="008C328E">
            <w:pPr>
              <w:jc w:val="left"/>
              <w:rPr>
                <w:b w:val="0"/>
                <w:bCs w:val="0"/>
              </w:rPr>
            </w:pPr>
            <w:r w:rsidRPr="00C92865">
              <w:rPr>
                <w:rFonts w:hint="eastAsia"/>
                <w:b w:val="0"/>
                <w:bCs w:val="0"/>
              </w:rPr>
              <w:t>6.每层三排流利链；倾斜角度可调整，标准为5度左右。前端可安装电子标签</w:t>
            </w:r>
            <w:proofErr w:type="gramStart"/>
            <w:r w:rsidRPr="00C92865">
              <w:rPr>
                <w:rFonts w:hint="eastAsia"/>
                <w:b w:val="0"/>
                <w:bCs w:val="0"/>
              </w:rPr>
              <w:t>辅助拣货设备</w:t>
            </w:r>
            <w:proofErr w:type="gramEnd"/>
            <w:r w:rsidRPr="00C92865">
              <w:rPr>
                <w:rFonts w:hint="eastAsia"/>
                <w:b w:val="0"/>
                <w:bCs w:val="0"/>
              </w:rPr>
              <w:t>。</w:t>
            </w:r>
          </w:p>
          <w:p w14:paraId="43404330" w14:textId="77777777" w:rsidR="00325EB4" w:rsidRPr="00C92865" w:rsidRDefault="00325EB4" w:rsidP="008C328E">
            <w:pPr>
              <w:jc w:val="left"/>
              <w:rPr>
                <w:b w:val="0"/>
                <w:bCs w:val="0"/>
              </w:rPr>
            </w:pPr>
            <w:r w:rsidRPr="00C92865">
              <w:rPr>
                <w:rFonts w:hint="eastAsia"/>
                <w:b w:val="0"/>
                <w:bCs w:val="0"/>
              </w:rPr>
              <w:t>7.配套3000×500×750mm左右无动力滚筒。</w:t>
            </w:r>
          </w:p>
          <w:p w14:paraId="37C7DFF7" w14:textId="135E6B0C" w:rsidR="00325EB4" w:rsidRPr="00C92865" w:rsidRDefault="00325EB4" w:rsidP="008C328E">
            <w:pPr>
              <w:jc w:val="left"/>
              <w:rPr>
                <w:b w:val="0"/>
                <w:bCs w:val="0"/>
              </w:rPr>
            </w:pPr>
            <w:r w:rsidRPr="00C92865">
              <w:rPr>
                <w:rFonts w:hint="eastAsia"/>
                <w:b w:val="0"/>
                <w:bCs w:val="0"/>
              </w:rPr>
              <w:t>8.质保1年</w:t>
            </w:r>
          </w:p>
        </w:tc>
      </w:tr>
      <w:tr w:rsidR="00325EB4" w:rsidRPr="00C92865" w14:paraId="19ACC080" w14:textId="77777777" w:rsidTr="00325EB4">
        <w:trPr>
          <w:trHeight w:val="543"/>
          <w:jc w:val="center"/>
        </w:trPr>
        <w:tc>
          <w:tcPr>
            <w:tcW w:w="1979" w:type="dxa"/>
            <w:shd w:val="clear" w:color="auto" w:fill="auto"/>
            <w:vAlign w:val="center"/>
          </w:tcPr>
          <w:p w14:paraId="5812B3EC" w14:textId="77777777" w:rsidR="00325EB4" w:rsidRPr="00C92865" w:rsidRDefault="00325EB4" w:rsidP="008C328E">
            <w:r w:rsidRPr="00C92865">
              <w:rPr>
                <w:rFonts w:hint="eastAsia"/>
              </w:rPr>
              <w:t>电子标签</w:t>
            </w:r>
          </w:p>
        </w:tc>
        <w:tc>
          <w:tcPr>
            <w:tcW w:w="9073" w:type="dxa"/>
            <w:tcMar>
              <w:top w:w="15" w:type="dxa"/>
              <w:left w:w="15" w:type="dxa"/>
              <w:bottom w:w="0" w:type="dxa"/>
              <w:right w:w="15" w:type="dxa"/>
            </w:tcMar>
            <w:vAlign w:val="center"/>
          </w:tcPr>
          <w:p w14:paraId="55A586D4" w14:textId="77777777" w:rsidR="00325EB4" w:rsidRPr="00C92865" w:rsidRDefault="00325EB4" w:rsidP="008C328E">
            <w:pPr>
              <w:jc w:val="left"/>
              <w:rPr>
                <w:b w:val="0"/>
                <w:bCs w:val="0"/>
              </w:rPr>
            </w:pPr>
            <w:r w:rsidRPr="00C92865">
              <w:rPr>
                <w:rFonts w:hint="eastAsia"/>
                <w:b w:val="0"/>
                <w:bCs w:val="0"/>
              </w:rPr>
              <w:t>含1套控制器、完成器、和显示器，12片电子标签以及配套辅助材料等。</w:t>
            </w:r>
          </w:p>
          <w:p w14:paraId="4A3246B6" w14:textId="77777777" w:rsidR="00325EB4" w:rsidRPr="00C92865" w:rsidRDefault="00325EB4" w:rsidP="008C328E">
            <w:pPr>
              <w:jc w:val="left"/>
              <w:rPr>
                <w:b w:val="0"/>
                <w:bCs w:val="0"/>
              </w:rPr>
            </w:pPr>
            <w:r w:rsidRPr="00C92865">
              <w:rPr>
                <w:rFonts w:hint="eastAsia"/>
                <w:b w:val="0"/>
                <w:bCs w:val="0"/>
              </w:rPr>
              <w:t>1.3位数7段式LED显示；至少1个确认按钮及1个功能键，含指示灯。</w:t>
            </w:r>
          </w:p>
          <w:p w14:paraId="05CF89D7" w14:textId="77777777" w:rsidR="00325EB4" w:rsidRPr="00C92865" w:rsidRDefault="00325EB4" w:rsidP="008C328E">
            <w:pPr>
              <w:jc w:val="left"/>
              <w:rPr>
                <w:b w:val="0"/>
                <w:bCs w:val="0"/>
              </w:rPr>
            </w:pPr>
            <w:r w:rsidRPr="00C92865">
              <w:rPr>
                <w:rFonts w:hint="eastAsia"/>
                <w:b w:val="0"/>
                <w:bCs w:val="0"/>
              </w:rPr>
              <w:t>2.电压／电流：DC12V／100mA。</w:t>
            </w:r>
          </w:p>
          <w:p w14:paraId="05E7A8CB" w14:textId="77777777" w:rsidR="00325EB4" w:rsidRPr="00C92865" w:rsidRDefault="00325EB4" w:rsidP="008C328E">
            <w:pPr>
              <w:jc w:val="left"/>
              <w:rPr>
                <w:b w:val="0"/>
                <w:bCs w:val="0"/>
              </w:rPr>
            </w:pPr>
            <w:r w:rsidRPr="00C92865">
              <w:rPr>
                <w:rFonts w:hint="eastAsia"/>
                <w:b w:val="0"/>
                <w:bCs w:val="0"/>
              </w:rPr>
              <w:t>3.工作温度：0℃-40℃。</w:t>
            </w:r>
          </w:p>
          <w:p w14:paraId="23432341" w14:textId="77777777" w:rsidR="00325EB4" w:rsidRPr="00C92865" w:rsidRDefault="00325EB4" w:rsidP="008C328E">
            <w:pPr>
              <w:jc w:val="left"/>
              <w:rPr>
                <w:b w:val="0"/>
                <w:bCs w:val="0"/>
              </w:rPr>
            </w:pPr>
            <w:r w:rsidRPr="00C92865">
              <w:rPr>
                <w:rFonts w:hint="eastAsia"/>
                <w:b w:val="0"/>
                <w:bCs w:val="0"/>
              </w:rPr>
              <w:t>4.防护等级:≥IP53。</w:t>
            </w:r>
          </w:p>
          <w:p w14:paraId="31098584" w14:textId="61AC2E3B" w:rsidR="00325EB4" w:rsidRPr="00C92865" w:rsidRDefault="00325EB4" w:rsidP="008C328E">
            <w:pPr>
              <w:jc w:val="left"/>
              <w:rPr>
                <w:b w:val="0"/>
                <w:bCs w:val="0"/>
              </w:rPr>
            </w:pPr>
            <w:r w:rsidRPr="00C92865">
              <w:rPr>
                <w:rFonts w:hint="eastAsia"/>
                <w:b w:val="0"/>
                <w:bCs w:val="0"/>
              </w:rPr>
              <w:t>5.质保1年</w:t>
            </w:r>
          </w:p>
        </w:tc>
      </w:tr>
      <w:tr w:rsidR="00325EB4" w:rsidRPr="00C92865" w14:paraId="3003A853" w14:textId="77777777" w:rsidTr="00325EB4">
        <w:trPr>
          <w:trHeight w:val="543"/>
          <w:jc w:val="center"/>
        </w:trPr>
        <w:tc>
          <w:tcPr>
            <w:tcW w:w="1979" w:type="dxa"/>
            <w:shd w:val="clear" w:color="auto" w:fill="auto"/>
            <w:vAlign w:val="center"/>
          </w:tcPr>
          <w:p w14:paraId="5F9521C0" w14:textId="1A126CDA" w:rsidR="00325EB4" w:rsidRPr="00C92865" w:rsidRDefault="00325EB4" w:rsidP="008C328E">
            <w:r>
              <w:rPr>
                <w:rFonts w:hint="eastAsia"/>
              </w:rPr>
              <w:t>电子标签仓储控制系统</w:t>
            </w:r>
          </w:p>
        </w:tc>
        <w:tc>
          <w:tcPr>
            <w:tcW w:w="9073" w:type="dxa"/>
            <w:tcMar>
              <w:top w:w="15" w:type="dxa"/>
              <w:left w:w="15" w:type="dxa"/>
              <w:bottom w:w="0" w:type="dxa"/>
              <w:right w:w="15" w:type="dxa"/>
            </w:tcMar>
            <w:vAlign w:val="center"/>
          </w:tcPr>
          <w:p w14:paraId="4E4FECF7" w14:textId="77777777" w:rsidR="00325EB4" w:rsidRPr="002F6FF1" w:rsidRDefault="00325EB4" w:rsidP="008C328E">
            <w:pPr>
              <w:jc w:val="left"/>
              <w:rPr>
                <w:b w:val="0"/>
                <w:bCs w:val="0"/>
              </w:rPr>
            </w:pPr>
            <w:r w:rsidRPr="002F6FF1">
              <w:rPr>
                <w:rFonts w:hint="eastAsia"/>
                <w:b w:val="0"/>
                <w:bCs w:val="0"/>
              </w:rPr>
              <w:t>（</w:t>
            </w:r>
            <w:r w:rsidRPr="002F6FF1">
              <w:rPr>
                <w:b w:val="0"/>
                <w:bCs w:val="0"/>
              </w:rPr>
              <w:t>1）系统需包含供应</w:t>
            </w:r>
            <w:proofErr w:type="gramStart"/>
            <w:r w:rsidRPr="002F6FF1">
              <w:rPr>
                <w:b w:val="0"/>
                <w:bCs w:val="0"/>
              </w:rPr>
              <w:t>商管理</w:t>
            </w:r>
            <w:proofErr w:type="gramEnd"/>
            <w:r w:rsidRPr="002F6FF1">
              <w:rPr>
                <w:b w:val="0"/>
                <w:bCs w:val="0"/>
              </w:rPr>
              <w:t>功能，可对供应商的基本信息进行配置。配置内容包括：供应商名称、联系人、联系电话、拼音码、地址企业规模等信息进行配置。</w:t>
            </w:r>
          </w:p>
          <w:p w14:paraId="6B42ACAD" w14:textId="77777777" w:rsidR="00325EB4" w:rsidRPr="002F6FF1" w:rsidRDefault="00325EB4" w:rsidP="008C328E">
            <w:pPr>
              <w:jc w:val="left"/>
              <w:rPr>
                <w:b w:val="0"/>
                <w:bCs w:val="0"/>
              </w:rPr>
            </w:pPr>
            <w:r w:rsidRPr="002F6FF1">
              <w:rPr>
                <w:rFonts w:hint="eastAsia"/>
                <w:b w:val="0"/>
                <w:bCs w:val="0"/>
              </w:rPr>
              <w:t>（</w:t>
            </w:r>
            <w:r w:rsidRPr="002F6FF1">
              <w:rPr>
                <w:b w:val="0"/>
                <w:bCs w:val="0"/>
              </w:rPr>
              <w:t>2）系统需包含客户管理功能，可对客户信息进行配置。配置内容包括：客户名称、联系人、电话、地址等信息。</w:t>
            </w:r>
          </w:p>
          <w:p w14:paraId="77E746BB" w14:textId="77777777" w:rsidR="00325EB4" w:rsidRPr="002F6FF1" w:rsidRDefault="00325EB4" w:rsidP="008C328E">
            <w:pPr>
              <w:jc w:val="left"/>
              <w:rPr>
                <w:b w:val="0"/>
                <w:bCs w:val="0"/>
              </w:rPr>
            </w:pPr>
            <w:r w:rsidRPr="002F6FF1">
              <w:rPr>
                <w:rFonts w:hint="eastAsia"/>
                <w:b w:val="0"/>
                <w:bCs w:val="0"/>
              </w:rPr>
              <w:t>（</w:t>
            </w:r>
            <w:r w:rsidRPr="002F6FF1">
              <w:rPr>
                <w:b w:val="0"/>
                <w:bCs w:val="0"/>
              </w:rPr>
              <w:t>3）▲系统需包含货品管理功能，支持对货品信息进行查询、新增、修改、删除和货品同步操作；支持针对每个商品配置上架规则、下架规则、码盘规则和货品数量对照配置等规则设置；针对货品属性需具备28种包装单位、22种货品类别、120种货品子分类的设置。</w:t>
            </w:r>
          </w:p>
          <w:p w14:paraId="7E9164B2" w14:textId="77777777" w:rsidR="00325EB4" w:rsidRPr="002F6FF1" w:rsidRDefault="00325EB4" w:rsidP="008C328E">
            <w:pPr>
              <w:jc w:val="left"/>
              <w:rPr>
                <w:b w:val="0"/>
                <w:bCs w:val="0"/>
              </w:rPr>
            </w:pPr>
            <w:r w:rsidRPr="002F6FF1">
              <w:rPr>
                <w:rFonts w:hint="eastAsia"/>
                <w:b w:val="0"/>
                <w:bCs w:val="0"/>
              </w:rPr>
              <w:t>（</w:t>
            </w:r>
            <w:r w:rsidRPr="002F6FF1">
              <w:rPr>
                <w:b w:val="0"/>
                <w:bCs w:val="0"/>
              </w:rPr>
              <w:t>4）系统需包含库房管理功能，对库房信息进行新增、修改、查看和删除操作。</w:t>
            </w:r>
          </w:p>
          <w:p w14:paraId="2AD10F1B" w14:textId="77777777" w:rsidR="00325EB4" w:rsidRPr="002F6FF1" w:rsidRDefault="00325EB4" w:rsidP="008C328E">
            <w:pPr>
              <w:jc w:val="left"/>
              <w:rPr>
                <w:b w:val="0"/>
                <w:bCs w:val="0"/>
              </w:rPr>
            </w:pPr>
            <w:r w:rsidRPr="002F6FF1">
              <w:rPr>
                <w:rFonts w:hint="eastAsia"/>
                <w:b w:val="0"/>
                <w:bCs w:val="0"/>
              </w:rPr>
              <w:lastRenderedPageBreak/>
              <w:t>（</w:t>
            </w:r>
            <w:r w:rsidRPr="002F6FF1">
              <w:rPr>
                <w:b w:val="0"/>
                <w:bCs w:val="0"/>
              </w:rPr>
              <w:t>5）系统需包含储位管理功能，可对区/储位信息进行通道管理、新增、修改、查看、删除操作。</w:t>
            </w:r>
          </w:p>
          <w:p w14:paraId="313D3DD3" w14:textId="77777777" w:rsidR="00325EB4" w:rsidRPr="002F6FF1" w:rsidRDefault="00325EB4" w:rsidP="008C328E">
            <w:pPr>
              <w:jc w:val="left"/>
              <w:rPr>
                <w:b w:val="0"/>
                <w:bCs w:val="0"/>
              </w:rPr>
            </w:pPr>
            <w:r w:rsidRPr="002F6FF1">
              <w:rPr>
                <w:rFonts w:hint="eastAsia"/>
                <w:b w:val="0"/>
                <w:bCs w:val="0"/>
              </w:rPr>
              <w:t>（</w:t>
            </w:r>
            <w:r w:rsidRPr="002F6FF1">
              <w:rPr>
                <w:b w:val="0"/>
                <w:bCs w:val="0"/>
              </w:rPr>
              <w:t>6）系统需包含存储策略配置功能，可完成原材料在电子</w:t>
            </w:r>
            <w:proofErr w:type="gramStart"/>
            <w:r w:rsidRPr="002F6FF1">
              <w:rPr>
                <w:b w:val="0"/>
                <w:bCs w:val="0"/>
              </w:rPr>
              <w:t>拣选区</w:t>
            </w:r>
            <w:proofErr w:type="gramEnd"/>
            <w:r w:rsidRPr="002F6FF1">
              <w:rPr>
                <w:b w:val="0"/>
                <w:bCs w:val="0"/>
              </w:rPr>
              <w:t>和货到人</w:t>
            </w:r>
            <w:proofErr w:type="gramStart"/>
            <w:r w:rsidRPr="002F6FF1">
              <w:rPr>
                <w:b w:val="0"/>
                <w:bCs w:val="0"/>
              </w:rPr>
              <w:t>拣选区</w:t>
            </w:r>
            <w:proofErr w:type="gramEnd"/>
            <w:r w:rsidRPr="002F6FF1">
              <w:rPr>
                <w:b w:val="0"/>
                <w:bCs w:val="0"/>
              </w:rPr>
              <w:t>的存储策略配置，可支持按照库区、储位、储位区间进行设定。配置内容包括：库区、起始储位、结束储位、物料、单位、容器货品量、储位容器量。</w:t>
            </w:r>
          </w:p>
          <w:p w14:paraId="15799847" w14:textId="77777777" w:rsidR="00325EB4" w:rsidRPr="002F6FF1" w:rsidRDefault="00325EB4" w:rsidP="008C328E">
            <w:pPr>
              <w:jc w:val="left"/>
              <w:rPr>
                <w:b w:val="0"/>
                <w:bCs w:val="0"/>
              </w:rPr>
            </w:pPr>
            <w:r w:rsidRPr="002F6FF1">
              <w:rPr>
                <w:rFonts w:hint="eastAsia"/>
                <w:b w:val="0"/>
                <w:bCs w:val="0"/>
              </w:rPr>
              <w:t>（</w:t>
            </w:r>
            <w:r w:rsidRPr="002F6FF1">
              <w:rPr>
                <w:b w:val="0"/>
                <w:bCs w:val="0"/>
              </w:rPr>
              <w:t>7）系统需包含补料策略设置功能，可完成生产</w:t>
            </w:r>
            <w:proofErr w:type="gramStart"/>
            <w:r w:rsidRPr="002F6FF1">
              <w:rPr>
                <w:b w:val="0"/>
                <w:bCs w:val="0"/>
              </w:rPr>
              <w:t>工位线边库</w:t>
            </w:r>
            <w:proofErr w:type="gramEnd"/>
            <w:r w:rsidRPr="002F6FF1">
              <w:rPr>
                <w:b w:val="0"/>
                <w:bCs w:val="0"/>
              </w:rPr>
              <w:t>补料规则的设置，当该物料库存低于补料点时，系统自动生成补料单并驱动从原材料存储区向生产</w:t>
            </w:r>
            <w:proofErr w:type="gramStart"/>
            <w:r w:rsidRPr="002F6FF1">
              <w:rPr>
                <w:b w:val="0"/>
                <w:bCs w:val="0"/>
              </w:rPr>
              <w:t>工位线边库</w:t>
            </w:r>
            <w:proofErr w:type="gramEnd"/>
            <w:r w:rsidRPr="002F6FF1">
              <w:rPr>
                <w:b w:val="0"/>
                <w:bCs w:val="0"/>
              </w:rPr>
              <w:t>的补料作业。补料策略配置内容包括：库区、储位、物料、补料点、补料数量、单位。</w:t>
            </w:r>
          </w:p>
          <w:p w14:paraId="74D3A059" w14:textId="77777777" w:rsidR="00325EB4" w:rsidRPr="002F6FF1" w:rsidRDefault="00325EB4" w:rsidP="008C328E">
            <w:pPr>
              <w:jc w:val="left"/>
              <w:rPr>
                <w:b w:val="0"/>
                <w:bCs w:val="0"/>
              </w:rPr>
            </w:pPr>
            <w:r w:rsidRPr="002F6FF1">
              <w:rPr>
                <w:rFonts w:hint="eastAsia"/>
                <w:b w:val="0"/>
                <w:bCs w:val="0"/>
              </w:rPr>
              <w:t>（</w:t>
            </w:r>
            <w:r w:rsidRPr="002F6FF1">
              <w:rPr>
                <w:b w:val="0"/>
                <w:bCs w:val="0"/>
              </w:rPr>
              <w:t>8）系统需包含入库单功能，可在系统中录入入库单，输入多行物料名称、数量、单位，提交并生成入库单。入库单生成后，应支持下达入库指令，系统按照存储策略配置中的设置，为所需入库的原材料自动分配目标储位。</w:t>
            </w:r>
          </w:p>
          <w:p w14:paraId="75BB7E40" w14:textId="77777777" w:rsidR="00325EB4" w:rsidRPr="002F6FF1" w:rsidRDefault="00325EB4" w:rsidP="008C328E">
            <w:pPr>
              <w:jc w:val="left"/>
              <w:rPr>
                <w:b w:val="0"/>
                <w:bCs w:val="0"/>
              </w:rPr>
            </w:pPr>
            <w:r w:rsidRPr="002F6FF1">
              <w:rPr>
                <w:rFonts w:hint="eastAsia"/>
                <w:b w:val="0"/>
                <w:bCs w:val="0"/>
              </w:rPr>
              <w:t>（</w:t>
            </w:r>
            <w:r w:rsidRPr="002F6FF1">
              <w:rPr>
                <w:b w:val="0"/>
                <w:bCs w:val="0"/>
              </w:rPr>
              <w:t>9）▲系统需包含入库单打印功能，可进行单据提交、单据打印、</w:t>
            </w:r>
            <w:proofErr w:type="gramStart"/>
            <w:r w:rsidRPr="002F6FF1">
              <w:rPr>
                <w:b w:val="0"/>
                <w:bCs w:val="0"/>
              </w:rPr>
              <w:t>越库操作</w:t>
            </w:r>
            <w:proofErr w:type="gramEnd"/>
            <w:r w:rsidRPr="002F6FF1">
              <w:rPr>
                <w:b w:val="0"/>
                <w:bCs w:val="0"/>
              </w:rPr>
              <w:t>和指令退回等功能。</w:t>
            </w:r>
          </w:p>
          <w:p w14:paraId="34E74A46" w14:textId="77777777" w:rsidR="00325EB4" w:rsidRPr="002F6FF1" w:rsidRDefault="00325EB4" w:rsidP="008C328E">
            <w:pPr>
              <w:jc w:val="left"/>
              <w:rPr>
                <w:b w:val="0"/>
                <w:bCs w:val="0"/>
              </w:rPr>
            </w:pPr>
            <w:r w:rsidRPr="002F6FF1">
              <w:rPr>
                <w:rFonts w:hint="eastAsia"/>
                <w:b w:val="0"/>
                <w:bCs w:val="0"/>
              </w:rPr>
              <w:t>（</w:t>
            </w:r>
            <w:r w:rsidRPr="002F6FF1">
              <w:rPr>
                <w:b w:val="0"/>
                <w:bCs w:val="0"/>
              </w:rPr>
              <w:t>10）系统需包含出库单功能，支持对出库单进行查询、新增、修改、删除、发送审核和返回功能。</w:t>
            </w:r>
          </w:p>
          <w:p w14:paraId="28191DFF" w14:textId="77777777" w:rsidR="00325EB4" w:rsidRPr="002F6FF1" w:rsidRDefault="00325EB4" w:rsidP="008C328E">
            <w:pPr>
              <w:jc w:val="left"/>
              <w:rPr>
                <w:b w:val="0"/>
                <w:bCs w:val="0"/>
              </w:rPr>
            </w:pPr>
            <w:r w:rsidRPr="002F6FF1">
              <w:rPr>
                <w:rFonts w:hint="eastAsia"/>
                <w:b w:val="0"/>
                <w:bCs w:val="0"/>
              </w:rPr>
              <w:t>（</w:t>
            </w:r>
            <w:r w:rsidRPr="002F6FF1">
              <w:rPr>
                <w:b w:val="0"/>
                <w:bCs w:val="0"/>
              </w:rPr>
              <w:t>11）系统需包含出库单打印功能，支持根据订单号、出库单号和客户信息进行模糊查询，支持针对出库单进行打印、退回操作功能，指令退回后可在出库单录入功能修改订单信息。</w:t>
            </w:r>
          </w:p>
          <w:p w14:paraId="66A08CD0" w14:textId="77777777" w:rsidR="00325EB4" w:rsidRPr="002F6FF1" w:rsidRDefault="00325EB4" w:rsidP="008C328E">
            <w:pPr>
              <w:jc w:val="left"/>
              <w:rPr>
                <w:b w:val="0"/>
                <w:bCs w:val="0"/>
              </w:rPr>
            </w:pPr>
            <w:r w:rsidRPr="002F6FF1">
              <w:rPr>
                <w:rFonts w:hint="eastAsia"/>
                <w:b w:val="0"/>
                <w:bCs w:val="0"/>
              </w:rPr>
              <w:t>（</w:t>
            </w:r>
            <w:r w:rsidRPr="002F6FF1">
              <w:rPr>
                <w:b w:val="0"/>
                <w:bCs w:val="0"/>
              </w:rPr>
              <w:t>12）系统需包含手动补料单功能，可在系统中支持手动录入并下达补料单，用于支持班次开始前的初始补料作业。输入内容为多行待补货物料列表，内容包括：源区、源储位、目标区、目标储位、数量、单位。</w:t>
            </w:r>
          </w:p>
          <w:p w14:paraId="3846E4D9" w14:textId="77777777" w:rsidR="00325EB4" w:rsidRPr="002F6FF1" w:rsidRDefault="00325EB4" w:rsidP="008C328E">
            <w:pPr>
              <w:jc w:val="left"/>
              <w:rPr>
                <w:b w:val="0"/>
                <w:bCs w:val="0"/>
              </w:rPr>
            </w:pPr>
            <w:r w:rsidRPr="002F6FF1">
              <w:rPr>
                <w:rFonts w:hint="eastAsia"/>
                <w:b w:val="0"/>
                <w:bCs w:val="0"/>
              </w:rPr>
              <w:t>（</w:t>
            </w:r>
            <w:r w:rsidRPr="002F6FF1">
              <w:rPr>
                <w:b w:val="0"/>
                <w:bCs w:val="0"/>
              </w:rPr>
              <w:t>13）系统需包含手动补料单打印功能，可支持根据订单号进行模糊查询，支持针对补料单进行打印、退回操作功能，指令退回后可在补料单录入功能修改订单信息。</w:t>
            </w:r>
          </w:p>
          <w:p w14:paraId="12C63825" w14:textId="77777777" w:rsidR="00325EB4" w:rsidRPr="002F6FF1" w:rsidRDefault="00325EB4" w:rsidP="008C328E">
            <w:pPr>
              <w:jc w:val="left"/>
              <w:rPr>
                <w:b w:val="0"/>
                <w:bCs w:val="0"/>
              </w:rPr>
            </w:pPr>
            <w:r w:rsidRPr="002F6FF1">
              <w:rPr>
                <w:rFonts w:hint="eastAsia"/>
                <w:b w:val="0"/>
                <w:bCs w:val="0"/>
              </w:rPr>
              <w:t>（</w:t>
            </w:r>
            <w:r w:rsidRPr="002F6FF1">
              <w:rPr>
                <w:b w:val="0"/>
                <w:bCs w:val="0"/>
              </w:rPr>
              <w:t>14）系统需包含盘点单功能，可具备盘点单录入功能，支持查询、新增、修改、删除、发送审核和返回操作。</w:t>
            </w:r>
          </w:p>
          <w:p w14:paraId="596498B7" w14:textId="77777777" w:rsidR="00325EB4" w:rsidRPr="002F6FF1" w:rsidRDefault="00325EB4" w:rsidP="008C328E">
            <w:pPr>
              <w:jc w:val="left"/>
              <w:rPr>
                <w:b w:val="0"/>
                <w:bCs w:val="0"/>
              </w:rPr>
            </w:pPr>
            <w:r w:rsidRPr="002F6FF1">
              <w:rPr>
                <w:rFonts w:hint="eastAsia"/>
                <w:b w:val="0"/>
                <w:bCs w:val="0"/>
              </w:rPr>
              <w:t>（</w:t>
            </w:r>
            <w:r w:rsidRPr="002F6FF1">
              <w:rPr>
                <w:b w:val="0"/>
                <w:bCs w:val="0"/>
              </w:rPr>
              <w:t>15）系统需包含盘点结果打印功能，可支持根据订单号进行模糊查询，支持针对盘点进行打印、退回操作功能，指令退回后可在盘点单录入功能修改订单信息。</w:t>
            </w:r>
          </w:p>
          <w:p w14:paraId="034383F1" w14:textId="77777777" w:rsidR="00325EB4" w:rsidRPr="002F6FF1" w:rsidRDefault="00325EB4" w:rsidP="008C328E">
            <w:pPr>
              <w:jc w:val="left"/>
              <w:rPr>
                <w:b w:val="0"/>
                <w:bCs w:val="0"/>
              </w:rPr>
            </w:pPr>
            <w:r w:rsidRPr="002F6FF1">
              <w:rPr>
                <w:rFonts w:hint="eastAsia"/>
                <w:b w:val="0"/>
                <w:bCs w:val="0"/>
              </w:rPr>
              <w:t>（</w:t>
            </w:r>
            <w:r w:rsidRPr="002F6FF1">
              <w:rPr>
                <w:b w:val="0"/>
                <w:bCs w:val="0"/>
              </w:rPr>
              <w:t>16）系统需包含库存查询功能，可以根据区名称、条形码和货品名称对库存进行查询。</w:t>
            </w:r>
          </w:p>
          <w:p w14:paraId="502977C3" w14:textId="77777777" w:rsidR="00325EB4" w:rsidRPr="002F6FF1" w:rsidRDefault="00325EB4" w:rsidP="008C328E">
            <w:pPr>
              <w:jc w:val="left"/>
              <w:rPr>
                <w:b w:val="0"/>
                <w:bCs w:val="0"/>
              </w:rPr>
            </w:pPr>
            <w:r w:rsidRPr="002F6FF1">
              <w:rPr>
                <w:rFonts w:hint="eastAsia"/>
                <w:b w:val="0"/>
                <w:bCs w:val="0"/>
              </w:rPr>
              <w:t>（</w:t>
            </w:r>
            <w:r w:rsidRPr="002F6FF1">
              <w:rPr>
                <w:b w:val="0"/>
                <w:bCs w:val="0"/>
              </w:rPr>
              <w:t>17）▲系统需包含可视化库存查询功能，可对库房的各个功能区进行图形页面的可视化库存查询，点击具体储位可展出该储位货品库存详细信息。</w:t>
            </w:r>
          </w:p>
          <w:p w14:paraId="773CB95C" w14:textId="61E44B0F" w:rsidR="00325EB4" w:rsidRPr="00C92865" w:rsidRDefault="00325EB4" w:rsidP="008C328E">
            <w:pPr>
              <w:jc w:val="left"/>
              <w:rPr>
                <w:b w:val="0"/>
                <w:bCs w:val="0"/>
              </w:rPr>
            </w:pPr>
            <w:r w:rsidRPr="002F6FF1">
              <w:rPr>
                <w:rFonts w:hint="eastAsia"/>
                <w:b w:val="0"/>
                <w:bCs w:val="0"/>
              </w:rPr>
              <w:lastRenderedPageBreak/>
              <w:t>（</w:t>
            </w:r>
            <w:r w:rsidRPr="002F6FF1">
              <w:rPr>
                <w:b w:val="0"/>
                <w:bCs w:val="0"/>
              </w:rPr>
              <w:t>18）系统需包含作业查询功能，可支持查看作业单信息，查看的内容包括作业计划单号、订单号、类型、库房编码、状态、生成时间和完成时间。</w:t>
            </w:r>
          </w:p>
        </w:tc>
      </w:tr>
      <w:tr w:rsidR="00325EB4" w:rsidRPr="00C92865" w14:paraId="45B7657D" w14:textId="77777777" w:rsidTr="00325EB4">
        <w:trPr>
          <w:trHeight w:val="286"/>
          <w:jc w:val="center"/>
        </w:trPr>
        <w:tc>
          <w:tcPr>
            <w:tcW w:w="1979" w:type="dxa"/>
            <w:shd w:val="clear" w:color="auto" w:fill="auto"/>
            <w:vAlign w:val="center"/>
          </w:tcPr>
          <w:p w14:paraId="13619C22" w14:textId="3332B81D" w:rsidR="00325EB4" w:rsidRPr="00C92865" w:rsidRDefault="00325EB4" w:rsidP="008C328E">
            <w:r>
              <w:rPr>
                <w:rFonts w:hint="eastAsia"/>
              </w:rPr>
              <w:lastRenderedPageBreak/>
              <w:t>立体仓</w:t>
            </w:r>
            <w:r w:rsidRPr="004523A3">
              <w:rPr>
                <w:rFonts w:hint="eastAsia"/>
              </w:rPr>
              <w:t>主控制器</w:t>
            </w:r>
          </w:p>
        </w:tc>
        <w:tc>
          <w:tcPr>
            <w:tcW w:w="9073" w:type="dxa"/>
            <w:tcMar>
              <w:top w:w="15" w:type="dxa"/>
              <w:left w:w="15" w:type="dxa"/>
              <w:bottom w:w="0" w:type="dxa"/>
              <w:right w:w="15" w:type="dxa"/>
            </w:tcMar>
            <w:vAlign w:val="center"/>
          </w:tcPr>
          <w:p w14:paraId="0A12FE9E" w14:textId="77777777" w:rsidR="00325EB4" w:rsidRPr="004523A3" w:rsidRDefault="00325EB4" w:rsidP="008C328E">
            <w:pPr>
              <w:jc w:val="left"/>
              <w:rPr>
                <w:b w:val="0"/>
                <w:bCs w:val="0"/>
              </w:rPr>
            </w:pPr>
            <w:r w:rsidRPr="004523A3">
              <w:rPr>
                <w:b w:val="0"/>
                <w:bCs w:val="0"/>
              </w:rPr>
              <w:t>1.主控制器：</w:t>
            </w:r>
          </w:p>
          <w:p w14:paraId="15BEB557" w14:textId="77777777" w:rsidR="00325EB4" w:rsidRPr="004523A3" w:rsidRDefault="00325EB4" w:rsidP="008C328E">
            <w:pPr>
              <w:jc w:val="left"/>
              <w:rPr>
                <w:b w:val="0"/>
                <w:bCs w:val="0"/>
              </w:rPr>
            </w:pPr>
            <w:r w:rsidRPr="004523A3">
              <w:rPr>
                <w:rFonts w:hint="eastAsia"/>
                <w:b w:val="0"/>
                <w:bCs w:val="0"/>
              </w:rPr>
              <w:t>（</w:t>
            </w:r>
            <w:r w:rsidRPr="004523A3">
              <w:rPr>
                <w:b w:val="0"/>
                <w:bCs w:val="0"/>
              </w:rPr>
              <w:t>1）用户存储器：24KB工作存储器；</w:t>
            </w:r>
          </w:p>
          <w:p w14:paraId="503F7816" w14:textId="77777777" w:rsidR="00325EB4" w:rsidRPr="004523A3" w:rsidRDefault="00325EB4" w:rsidP="008C328E">
            <w:pPr>
              <w:jc w:val="left"/>
              <w:rPr>
                <w:b w:val="0"/>
                <w:bCs w:val="0"/>
              </w:rPr>
            </w:pPr>
            <w:r w:rsidRPr="004523A3">
              <w:rPr>
                <w:rFonts w:hint="eastAsia"/>
                <w:b w:val="0"/>
                <w:bCs w:val="0"/>
              </w:rPr>
              <w:t>（</w:t>
            </w:r>
            <w:r w:rsidRPr="004523A3">
              <w:rPr>
                <w:b w:val="0"/>
                <w:bCs w:val="0"/>
              </w:rPr>
              <w:t>2）</w:t>
            </w:r>
            <w:proofErr w:type="gramStart"/>
            <w:r w:rsidRPr="004523A3">
              <w:rPr>
                <w:b w:val="0"/>
                <w:bCs w:val="0"/>
              </w:rPr>
              <w:t>板载数字</w:t>
            </w:r>
            <w:proofErr w:type="gramEnd"/>
            <w:r w:rsidRPr="004523A3">
              <w:rPr>
                <w:b w:val="0"/>
                <w:bCs w:val="0"/>
              </w:rPr>
              <w:t>I/O：≥24路输入/16路输出；</w:t>
            </w:r>
          </w:p>
          <w:p w14:paraId="2DEEC7A6" w14:textId="77777777" w:rsidR="00325EB4" w:rsidRPr="004523A3" w:rsidRDefault="00325EB4" w:rsidP="008C328E">
            <w:pPr>
              <w:jc w:val="left"/>
              <w:rPr>
                <w:b w:val="0"/>
                <w:bCs w:val="0"/>
              </w:rPr>
            </w:pPr>
            <w:r w:rsidRPr="004523A3">
              <w:rPr>
                <w:rFonts w:hint="eastAsia"/>
                <w:b w:val="0"/>
                <w:bCs w:val="0"/>
              </w:rPr>
              <w:t>（</w:t>
            </w:r>
            <w:r w:rsidRPr="004523A3">
              <w:rPr>
                <w:b w:val="0"/>
                <w:bCs w:val="0"/>
              </w:rPr>
              <w:t>3）脉冲输出：≥3路100HZ；</w:t>
            </w:r>
          </w:p>
          <w:p w14:paraId="3C6DF51C" w14:textId="77777777" w:rsidR="00325EB4" w:rsidRPr="004523A3" w:rsidRDefault="00325EB4" w:rsidP="008C328E">
            <w:pPr>
              <w:jc w:val="left"/>
              <w:rPr>
                <w:b w:val="0"/>
                <w:bCs w:val="0"/>
              </w:rPr>
            </w:pPr>
            <w:r w:rsidRPr="004523A3">
              <w:rPr>
                <w:rFonts w:hint="eastAsia"/>
                <w:b w:val="0"/>
                <w:bCs w:val="0"/>
              </w:rPr>
              <w:t>（</w:t>
            </w:r>
            <w:r w:rsidRPr="004523A3">
              <w:rPr>
                <w:b w:val="0"/>
                <w:bCs w:val="0"/>
              </w:rPr>
              <w:t>4）过程映像大小：256 位输入 (I)/256 位输出 (Q)；</w:t>
            </w:r>
          </w:p>
          <w:p w14:paraId="616109CA" w14:textId="77777777" w:rsidR="00325EB4" w:rsidRPr="004523A3" w:rsidRDefault="00325EB4" w:rsidP="008C328E">
            <w:pPr>
              <w:jc w:val="left"/>
              <w:rPr>
                <w:b w:val="0"/>
                <w:bCs w:val="0"/>
              </w:rPr>
            </w:pPr>
            <w:r w:rsidRPr="004523A3">
              <w:rPr>
                <w:rFonts w:hint="eastAsia"/>
                <w:b w:val="0"/>
                <w:bCs w:val="0"/>
              </w:rPr>
              <w:t>（</w:t>
            </w:r>
            <w:r w:rsidRPr="004523A3">
              <w:rPr>
                <w:b w:val="0"/>
                <w:bCs w:val="0"/>
              </w:rPr>
              <w:t>5）高速计数器：≥4个，200KHZ；</w:t>
            </w:r>
          </w:p>
          <w:p w14:paraId="62C16352" w14:textId="77777777" w:rsidR="00325EB4" w:rsidRPr="004523A3" w:rsidRDefault="00325EB4" w:rsidP="008C328E">
            <w:pPr>
              <w:jc w:val="left"/>
              <w:rPr>
                <w:b w:val="0"/>
                <w:bCs w:val="0"/>
              </w:rPr>
            </w:pPr>
            <w:r w:rsidRPr="004523A3">
              <w:rPr>
                <w:rFonts w:hint="eastAsia"/>
                <w:b w:val="0"/>
                <w:bCs w:val="0"/>
              </w:rPr>
              <w:t>（</w:t>
            </w:r>
            <w:r w:rsidRPr="004523A3">
              <w:rPr>
                <w:b w:val="0"/>
                <w:bCs w:val="0"/>
              </w:rPr>
              <w:t>6）脉冲输出：≥3路；</w:t>
            </w:r>
          </w:p>
          <w:p w14:paraId="300C31EF" w14:textId="77777777" w:rsidR="00325EB4" w:rsidRPr="004523A3" w:rsidRDefault="00325EB4" w:rsidP="008C328E">
            <w:pPr>
              <w:jc w:val="left"/>
              <w:rPr>
                <w:b w:val="0"/>
                <w:bCs w:val="0"/>
              </w:rPr>
            </w:pPr>
            <w:r w:rsidRPr="004523A3">
              <w:rPr>
                <w:rFonts w:hint="eastAsia"/>
                <w:b w:val="0"/>
                <w:bCs w:val="0"/>
              </w:rPr>
              <w:t>（</w:t>
            </w:r>
            <w:r w:rsidRPr="004523A3">
              <w:rPr>
                <w:b w:val="0"/>
                <w:bCs w:val="0"/>
              </w:rPr>
              <w:t>7）网口：≥1个，类型：以太网，支持PROFNET通信；</w:t>
            </w:r>
          </w:p>
          <w:p w14:paraId="5EE45BF0" w14:textId="77777777" w:rsidR="00325EB4" w:rsidRPr="004523A3" w:rsidRDefault="00325EB4" w:rsidP="008C328E">
            <w:pPr>
              <w:jc w:val="left"/>
              <w:rPr>
                <w:b w:val="0"/>
                <w:bCs w:val="0"/>
              </w:rPr>
            </w:pPr>
            <w:r w:rsidRPr="004523A3">
              <w:rPr>
                <w:rFonts w:hint="eastAsia"/>
                <w:b w:val="0"/>
                <w:bCs w:val="0"/>
              </w:rPr>
              <w:t>（</w:t>
            </w:r>
            <w:r w:rsidRPr="004523A3">
              <w:rPr>
                <w:b w:val="0"/>
                <w:bCs w:val="0"/>
              </w:rPr>
              <w:t>8）RS485通信模块：≥1个。</w:t>
            </w:r>
          </w:p>
          <w:p w14:paraId="79A7F647" w14:textId="77777777" w:rsidR="00325EB4" w:rsidRPr="004523A3" w:rsidRDefault="00325EB4" w:rsidP="008C328E">
            <w:pPr>
              <w:jc w:val="left"/>
              <w:rPr>
                <w:b w:val="0"/>
                <w:bCs w:val="0"/>
              </w:rPr>
            </w:pPr>
            <w:r w:rsidRPr="004523A3">
              <w:rPr>
                <w:b w:val="0"/>
                <w:bCs w:val="0"/>
              </w:rPr>
              <w:t>2．扩展模块：</w:t>
            </w:r>
          </w:p>
          <w:p w14:paraId="3B9FF7CE" w14:textId="77777777" w:rsidR="00325EB4" w:rsidRPr="004523A3" w:rsidRDefault="00325EB4" w:rsidP="008C328E">
            <w:pPr>
              <w:jc w:val="left"/>
              <w:rPr>
                <w:b w:val="0"/>
                <w:bCs w:val="0"/>
              </w:rPr>
            </w:pPr>
            <w:r w:rsidRPr="004523A3">
              <w:rPr>
                <w:rFonts w:hint="eastAsia"/>
                <w:b w:val="0"/>
                <w:bCs w:val="0"/>
              </w:rPr>
              <w:t>（</w:t>
            </w:r>
            <w:r w:rsidRPr="004523A3">
              <w:rPr>
                <w:b w:val="0"/>
                <w:bCs w:val="0"/>
              </w:rPr>
              <w:t>1）电源：24VDC；</w:t>
            </w:r>
          </w:p>
          <w:p w14:paraId="02F276FA" w14:textId="77777777" w:rsidR="00325EB4" w:rsidRPr="004523A3" w:rsidRDefault="00325EB4" w:rsidP="008C328E">
            <w:pPr>
              <w:jc w:val="left"/>
              <w:rPr>
                <w:b w:val="0"/>
                <w:bCs w:val="0"/>
              </w:rPr>
            </w:pPr>
            <w:r w:rsidRPr="004523A3">
              <w:rPr>
                <w:rFonts w:hint="eastAsia"/>
                <w:b w:val="0"/>
                <w:bCs w:val="0"/>
              </w:rPr>
              <w:t>（</w:t>
            </w:r>
            <w:r w:rsidRPr="004523A3">
              <w:rPr>
                <w:b w:val="0"/>
                <w:bCs w:val="0"/>
              </w:rPr>
              <w:t>2）数字量I/O：≥40路输入。</w:t>
            </w:r>
          </w:p>
          <w:p w14:paraId="2ACAFFD5" w14:textId="77777777" w:rsidR="00325EB4" w:rsidRPr="004523A3" w:rsidRDefault="00325EB4" w:rsidP="008C328E">
            <w:pPr>
              <w:jc w:val="left"/>
              <w:rPr>
                <w:b w:val="0"/>
                <w:bCs w:val="0"/>
              </w:rPr>
            </w:pPr>
            <w:r w:rsidRPr="004523A3">
              <w:rPr>
                <w:b w:val="0"/>
                <w:bCs w:val="0"/>
              </w:rPr>
              <w:t>3.工业以太网交换机（品牌：TP-LINK）：</w:t>
            </w:r>
          </w:p>
          <w:p w14:paraId="48C54BE6" w14:textId="77777777" w:rsidR="00325EB4" w:rsidRPr="004523A3" w:rsidRDefault="00325EB4" w:rsidP="008C328E">
            <w:pPr>
              <w:jc w:val="left"/>
              <w:rPr>
                <w:b w:val="0"/>
                <w:bCs w:val="0"/>
              </w:rPr>
            </w:pPr>
            <w:r w:rsidRPr="004523A3">
              <w:rPr>
                <w:rFonts w:hint="eastAsia"/>
                <w:b w:val="0"/>
                <w:bCs w:val="0"/>
              </w:rPr>
              <w:t>（</w:t>
            </w:r>
            <w:r w:rsidRPr="004523A3">
              <w:rPr>
                <w:b w:val="0"/>
                <w:bCs w:val="0"/>
              </w:rPr>
              <w:t>1）输入电源：DC24V；</w:t>
            </w:r>
          </w:p>
          <w:p w14:paraId="53FD85E7" w14:textId="77777777" w:rsidR="00325EB4" w:rsidRPr="004523A3" w:rsidRDefault="00325EB4" w:rsidP="008C328E">
            <w:pPr>
              <w:jc w:val="left"/>
              <w:rPr>
                <w:b w:val="0"/>
                <w:bCs w:val="0"/>
              </w:rPr>
            </w:pPr>
            <w:r w:rsidRPr="004523A3">
              <w:rPr>
                <w:rFonts w:hint="eastAsia"/>
                <w:b w:val="0"/>
                <w:bCs w:val="0"/>
              </w:rPr>
              <w:t>（</w:t>
            </w:r>
            <w:r w:rsidRPr="004523A3">
              <w:rPr>
                <w:b w:val="0"/>
                <w:bCs w:val="0"/>
              </w:rPr>
              <w:t>2）RJ45接口数量：≥8；</w:t>
            </w:r>
          </w:p>
          <w:p w14:paraId="4006D678" w14:textId="77777777" w:rsidR="00325EB4" w:rsidRPr="004523A3" w:rsidRDefault="00325EB4" w:rsidP="008C328E">
            <w:pPr>
              <w:jc w:val="left"/>
              <w:rPr>
                <w:b w:val="0"/>
                <w:bCs w:val="0"/>
              </w:rPr>
            </w:pPr>
            <w:r w:rsidRPr="004523A3">
              <w:rPr>
                <w:rFonts w:hint="eastAsia"/>
                <w:b w:val="0"/>
                <w:bCs w:val="0"/>
              </w:rPr>
              <w:t>（</w:t>
            </w:r>
            <w:r w:rsidRPr="004523A3">
              <w:rPr>
                <w:b w:val="0"/>
                <w:bCs w:val="0"/>
              </w:rPr>
              <w:t>3）安装方式：卡导轨安装。</w:t>
            </w:r>
          </w:p>
          <w:p w14:paraId="615E947B" w14:textId="77777777" w:rsidR="00325EB4" w:rsidRPr="004523A3" w:rsidRDefault="00325EB4" w:rsidP="008C328E">
            <w:pPr>
              <w:jc w:val="left"/>
              <w:rPr>
                <w:b w:val="0"/>
                <w:bCs w:val="0"/>
              </w:rPr>
            </w:pPr>
            <w:r w:rsidRPr="004523A3">
              <w:rPr>
                <w:b w:val="0"/>
                <w:bCs w:val="0"/>
              </w:rPr>
              <w:t>4.电源控制系统：</w:t>
            </w:r>
          </w:p>
          <w:p w14:paraId="04731931" w14:textId="77777777" w:rsidR="00325EB4" w:rsidRPr="004523A3" w:rsidRDefault="00325EB4" w:rsidP="008C328E">
            <w:pPr>
              <w:jc w:val="left"/>
              <w:rPr>
                <w:b w:val="0"/>
                <w:bCs w:val="0"/>
              </w:rPr>
            </w:pPr>
            <w:r w:rsidRPr="004523A3">
              <w:rPr>
                <w:rFonts w:hint="eastAsia"/>
                <w:b w:val="0"/>
                <w:bCs w:val="0"/>
              </w:rPr>
              <w:t>（</w:t>
            </w:r>
            <w:r w:rsidRPr="004523A3">
              <w:rPr>
                <w:b w:val="0"/>
                <w:bCs w:val="0"/>
              </w:rPr>
              <w:t>1）断路器：≥1套；</w:t>
            </w:r>
          </w:p>
          <w:p w14:paraId="4E9A0C7F" w14:textId="77777777" w:rsidR="00325EB4" w:rsidRPr="004523A3" w:rsidRDefault="00325EB4" w:rsidP="008C328E">
            <w:pPr>
              <w:jc w:val="left"/>
              <w:rPr>
                <w:b w:val="0"/>
                <w:bCs w:val="0"/>
              </w:rPr>
            </w:pPr>
            <w:r w:rsidRPr="004523A3">
              <w:rPr>
                <w:rFonts w:hint="eastAsia"/>
                <w:b w:val="0"/>
                <w:bCs w:val="0"/>
              </w:rPr>
              <w:t>（</w:t>
            </w:r>
            <w:r w:rsidRPr="004523A3">
              <w:rPr>
                <w:b w:val="0"/>
                <w:bCs w:val="0"/>
              </w:rPr>
              <w:t>2）交流接触器：≥1套；</w:t>
            </w:r>
          </w:p>
          <w:p w14:paraId="06DE379C" w14:textId="77777777" w:rsidR="00325EB4" w:rsidRPr="004523A3" w:rsidRDefault="00325EB4" w:rsidP="008C328E">
            <w:pPr>
              <w:jc w:val="left"/>
              <w:rPr>
                <w:b w:val="0"/>
                <w:bCs w:val="0"/>
              </w:rPr>
            </w:pPr>
            <w:r w:rsidRPr="004523A3">
              <w:rPr>
                <w:rFonts w:hint="eastAsia"/>
                <w:b w:val="0"/>
                <w:bCs w:val="0"/>
              </w:rPr>
              <w:t>（</w:t>
            </w:r>
            <w:r w:rsidRPr="004523A3">
              <w:rPr>
                <w:b w:val="0"/>
                <w:bCs w:val="0"/>
              </w:rPr>
              <w:t>3）24V开关电源：≥1套；</w:t>
            </w:r>
          </w:p>
          <w:p w14:paraId="16081C7D" w14:textId="77777777" w:rsidR="00325EB4" w:rsidRPr="004523A3" w:rsidRDefault="00325EB4" w:rsidP="008C328E">
            <w:pPr>
              <w:jc w:val="left"/>
              <w:rPr>
                <w:b w:val="0"/>
                <w:bCs w:val="0"/>
              </w:rPr>
            </w:pPr>
            <w:r w:rsidRPr="004523A3">
              <w:rPr>
                <w:rFonts w:hint="eastAsia"/>
                <w:b w:val="0"/>
                <w:bCs w:val="0"/>
              </w:rPr>
              <w:t>（</w:t>
            </w:r>
            <w:r w:rsidRPr="004523A3">
              <w:rPr>
                <w:b w:val="0"/>
                <w:bCs w:val="0"/>
              </w:rPr>
              <w:t>4）控制用中间继电器：≥4个；</w:t>
            </w:r>
          </w:p>
          <w:p w14:paraId="265DD503" w14:textId="50399F75" w:rsidR="00325EB4" w:rsidRPr="00C92865" w:rsidRDefault="00325EB4" w:rsidP="008C328E">
            <w:pPr>
              <w:jc w:val="left"/>
              <w:rPr>
                <w:b w:val="0"/>
                <w:bCs w:val="0"/>
              </w:rPr>
            </w:pPr>
            <w:r w:rsidRPr="004523A3">
              <w:rPr>
                <w:b w:val="0"/>
                <w:bCs w:val="0"/>
              </w:rPr>
              <w:t>5.系统可对接WMS系统操作</w:t>
            </w:r>
          </w:p>
        </w:tc>
      </w:tr>
      <w:tr w:rsidR="00325EB4" w:rsidRPr="00C92865" w14:paraId="41DBDEAC" w14:textId="77777777" w:rsidTr="00325EB4">
        <w:trPr>
          <w:trHeight w:val="286"/>
          <w:jc w:val="center"/>
        </w:trPr>
        <w:tc>
          <w:tcPr>
            <w:tcW w:w="1979" w:type="dxa"/>
            <w:shd w:val="clear" w:color="auto" w:fill="auto"/>
            <w:vAlign w:val="center"/>
          </w:tcPr>
          <w:p w14:paraId="012523F3" w14:textId="0852D3D6" w:rsidR="00325EB4" w:rsidRPr="00C92865" w:rsidRDefault="00325EB4" w:rsidP="008C328E">
            <w:r>
              <w:rPr>
                <w:rFonts w:hint="eastAsia"/>
              </w:rPr>
              <w:t>立体</w:t>
            </w:r>
            <w:proofErr w:type="gramStart"/>
            <w:r>
              <w:rPr>
                <w:rFonts w:hint="eastAsia"/>
              </w:rPr>
              <w:t>仓主体</w:t>
            </w:r>
            <w:proofErr w:type="gramEnd"/>
          </w:p>
        </w:tc>
        <w:tc>
          <w:tcPr>
            <w:tcW w:w="9073" w:type="dxa"/>
            <w:tcMar>
              <w:top w:w="15" w:type="dxa"/>
              <w:left w:w="15" w:type="dxa"/>
              <w:bottom w:w="0" w:type="dxa"/>
              <w:right w:w="15" w:type="dxa"/>
            </w:tcMar>
            <w:vAlign w:val="center"/>
          </w:tcPr>
          <w:p w14:paraId="1F8CFB70" w14:textId="77777777" w:rsidR="00325EB4" w:rsidRPr="004523A3" w:rsidRDefault="00325EB4" w:rsidP="008C328E">
            <w:pPr>
              <w:jc w:val="left"/>
              <w:rPr>
                <w:b w:val="0"/>
                <w:bCs w:val="0"/>
              </w:rPr>
            </w:pPr>
            <w:r w:rsidRPr="004523A3">
              <w:rPr>
                <w:b w:val="0"/>
                <w:bCs w:val="0"/>
              </w:rPr>
              <w:t>1.设备配套双面立体仓库，仓库整体由铝型材搭建而成，每个</w:t>
            </w:r>
            <w:proofErr w:type="gramStart"/>
            <w:r w:rsidRPr="004523A3">
              <w:rPr>
                <w:b w:val="0"/>
                <w:bCs w:val="0"/>
              </w:rPr>
              <w:t>仓位</w:t>
            </w:r>
            <w:proofErr w:type="gramEnd"/>
            <w:r w:rsidRPr="004523A3">
              <w:rPr>
                <w:b w:val="0"/>
                <w:bCs w:val="0"/>
              </w:rPr>
              <w:t>采用微动开关检测</w:t>
            </w:r>
            <w:proofErr w:type="gramStart"/>
            <w:r w:rsidRPr="004523A3">
              <w:rPr>
                <w:b w:val="0"/>
                <w:bCs w:val="0"/>
              </w:rPr>
              <w:t>仓位</w:t>
            </w:r>
            <w:proofErr w:type="gramEnd"/>
            <w:r w:rsidRPr="004523A3">
              <w:rPr>
                <w:b w:val="0"/>
                <w:bCs w:val="0"/>
              </w:rPr>
              <w:t>信息。</w:t>
            </w:r>
          </w:p>
          <w:p w14:paraId="7E96B666" w14:textId="77777777" w:rsidR="00325EB4" w:rsidRPr="004523A3" w:rsidRDefault="00325EB4" w:rsidP="008C328E">
            <w:pPr>
              <w:jc w:val="left"/>
              <w:rPr>
                <w:b w:val="0"/>
                <w:bCs w:val="0"/>
              </w:rPr>
            </w:pPr>
            <w:r w:rsidRPr="004523A3">
              <w:rPr>
                <w:rFonts w:hint="eastAsia"/>
                <w:b w:val="0"/>
                <w:bCs w:val="0"/>
              </w:rPr>
              <w:t>（</w:t>
            </w:r>
            <w:r w:rsidRPr="004523A3">
              <w:rPr>
                <w:b w:val="0"/>
                <w:bCs w:val="0"/>
              </w:rPr>
              <w:t>1）仓库</w:t>
            </w:r>
            <w:proofErr w:type="gramStart"/>
            <w:r w:rsidRPr="004523A3">
              <w:rPr>
                <w:b w:val="0"/>
                <w:bCs w:val="0"/>
              </w:rPr>
              <w:t>库</w:t>
            </w:r>
            <w:proofErr w:type="gramEnd"/>
            <w:r w:rsidRPr="004523A3">
              <w:rPr>
                <w:b w:val="0"/>
                <w:bCs w:val="0"/>
              </w:rPr>
              <w:t>位数量：≥38个；</w:t>
            </w:r>
          </w:p>
          <w:p w14:paraId="76E06887" w14:textId="77777777" w:rsidR="00325EB4" w:rsidRPr="004523A3" w:rsidRDefault="00325EB4" w:rsidP="008C328E">
            <w:pPr>
              <w:jc w:val="left"/>
              <w:rPr>
                <w:b w:val="0"/>
                <w:bCs w:val="0"/>
              </w:rPr>
            </w:pPr>
            <w:r w:rsidRPr="004523A3">
              <w:rPr>
                <w:rFonts w:hint="eastAsia"/>
                <w:b w:val="0"/>
                <w:bCs w:val="0"/>
              </w:rPr>
              <w:lastRenderedPageBreak/>
              <w:t>（</w:t>
            </w:r>
            <w:r w:rsidRPr="004523A3">
              <w:rPr>
                <w:b w:val="0"/>
                <w:bCs w:val="0"/>
              </w:rPr>
              <w:t>2）仓库库位尺寸：≥375*400*250mm（宽*深*高）；</w:t>
            </w:r>
          </w:p>
          <w:p w14:paraId="1A16FE74" w14:textId="77777777" w:rsidR="00325EB4" w:rsidRPr="004523A3" w:rsidRDefault="00325EB4" w:rsidP="008C328E">
            <w:pPr>
              <w:jc w:val="left"/>
              <w:rPr>
                <w:b w:val="0"/>
                <w:bCs w:val="0"/>
              </w:rPr>
            </w:pPr>
            <w:r w:rsidRPr="004523A3">
              <w:rPr>
                <w:rFonts w:hint="eastAsia"/>
                <w:b w:val="0"/>
                <w:bCs w:val="0"/>
              </w:rPr>
              <w:t>（</w:t>
            </w:r>
            <w:r w:rsidRPr="004523A3">
              <w:rPr>
                <w:b w:val="0"/>
                <w:bCs w:val="0"/>
              </w:rPr>
              <w:t>3）每个仓库配套微动开关检测</w:t>
            </w:r>
            <w:proofErr w:type="gramStart"/>
            <w:r w:rsidRPr="004523A3">
              <w:rPr>
                <w:b w:val="0"/>
                <w:bCs w:val="0"/>
              </w:rPr>
              <w:t>仓位</w:t>
            </w:r>
            <w:proofErr w:type="gramEnd"/>
            <w:r w:rsidRPr="004523A3">
              <w:rPr>
                <w:b w:val="0"/>
                <w:bCs w:val="0"/>
              </w:rPr>
              <w:t>信息。</w:t>
            </w:r>
          </w:p>
          <w:p w14:paraId="7F2C61E8" w14:textId="77777777" w:rsidR="00325EB4" w:rsidRPr="004523A3" w:rsidRDefault="00325EB4" w:rsidP="008C328E">
            <w:pPr>
              <w:jc w:val="left"/>
              <w:rPr>
                <w:b w:val="0"/>
                <w:bCs w:val="0"/>
              </w:rPr>
            </w:pPr>
            <w:r w:rsidRPr="004523A3">
              <w:rPr>
                <w:rFonts w:hint="eastAsia"/>
                <w:b w:val="0"/>
                <w:bCs w:val="0"/>
              </w:rPr>
              <w:t>（</w:t>
            </w:r>
            <w:r w:rsidRPr="004523A3">
              <w:rPr>
                <w:b w:val="0"/>
                <w:bCs w:val="0"/>
              </w:rPr>
              <w:t>4）出入库输送线2个；流水线由三相异步电机、皮带、型材框架、RFID读写器、电子调速器等构成，</w:t>
            </w:r>
          </w:p>
          <w:p w14:paraId="64B50334" w14:textId="77777777" w:rsidR="00325EB4" w:rsidRPr="004523A3" w:rsidRDefault="00325EB4" w:rsidP="008C328E">
            <w:pPr>
              <w:jc w:val="left"/>
              <w:rPr>
                <w:b w:val="0"/>
                <w:bCs w:val="0"/>
              </w:rPr>
            </w:pPr>
            <w:r w:rsidRPr="004523A3">
              <w:rPr>
                <w:rFonts w:hint="eastAsia"/>
                <w:b w:val="0"/>
                <w:bCs w:val="0"/>
              </w:rPr>
              <w:t>配合立体仓库进行原料托盘的出入库。</w:t>
            </w:r>
          </w:p>
          <w:p w14:paraId="0F48E0E6" w14:textId="77777777" w:rsidR="00325EB4" w:rsidRPr="004523A3" w:rsidRDefault="00325EB4" w:rsidP="008C328E">
            <w:pPr>
              <w:jc w:val="left"/>
              <w:rPr>
                <w:b w:val="0"/>
                <w:bCs w:val="0"/>
              </w:rPr>
            </w:pPr>
            <w:r w:rsidRPr="004523A3">
              <w:rPr>
                <w:rFonts w:hint="eastAsia"/>
                <w:b w:val="0"/>
                <w:bCs w:val="0"/>
              </w:rPr>
              <w:t>（</w:t>
            </w:r>
            <w:r w:rsidRPr="004523A3">
              <w:rPr>
                <w:b w:val="0"/>
                <w:bCs w:val="0"/>
              </w:rPr>
              <w:t>5）尺寸：≥1000*330*700（长*宽*高）；</w:t>
            </w:r>
          </w:p>
          <w:p w14:paraId="79E88675" w14:textId="77777777" w:rsidR="00325EB4" w:rsidRPr="004523A3" w:rsidRDefault="00325EB4" w:rsidP="008C328E">
            <w:pPr>
              <w:jc w:val="left"/>
              <w:rPr>
                <w:b w:val="0"/>
                <w:bCs w:val="0"/>
              </w:rPr>
            </w:pPr>
            <w:r w:rsidRPr="004523A3">
              <w:rPr>
                <w:rFonts w:hint="eastAsia"/>
                <w:b w:val="0"/>
                <w:bCs w:val="0"/>
              </w:rPr>
              <w:t>（</w:t>
            </w:r>
            <w:r w:rsidRPr="004523A3">
              <w:rPr>
                <w:b w:val="0"/>
                <w:bCs w:val="0"/>
              </w:rPr>
              <w:t>6）三相异步电机：</w:t>
            </w:r>
          </w:p>
          <w:p w14:paraId="687B2B77" w14:textId="77777777" w:rsidR="00325EB4" w:rsidRPr="004523A3" w:rsidRDefault="00325EB4" w:rsidP="008C328E">
            <w:pPr>
              <w:jc w:val="left"/>
              <w:rPr>
                <w:b w:val="0"/>
                <w:bCs w:val="0"/>
              </w:rPr>
            </w:pPr>
            <w:r w:rsidRPr="004523A3">
              <w:rPr>
                <w:rFonts w:hint="eastAsia"/>
                <w:b w:val="0"/>
                <w:bCs w:val="0"/>
              </w:rPr>
              <w:t>（</w:t>
            </w:r>
            <w:r w:rsidRPr="004523A3">
              <w:rPr>
                <w:b w:val="0"/>
                <w:bCs w:val="0"/>
              </w:rPr>
              <w:t>7）输入电压：AC220V；</w:t>
            </w:r>
          </w:p>
          <w:p w14:paraId="583F62E6" w14:textId="77777777" w:rsidR="00325EB4" w:rsidRPr="004523A3" w:rsidRDefault="00325EB4" w:rsidP="008C328E">
            <w:pPr>
              <w:jc w:val="left"/>
              <w:rPr>
                <w:b w:val="0"/>
                <w:bCs w:val="0"/>
              </w:rPr>
            </w:pPr>
            <w:r w:rsidRPr="004523A3">
              <w:rPr>
                <w:rFonts w:hint="eastAsia"/>
                <w:b w:val="0"/>
                <w:bCs w:val="0"/>
              </w:rPr>
              <w:t>（</w:t>
            </w:r>
            <w:r w:rsidRPr="004523A3">
              <w:rPr>
                <w:b w:val="0"/>
                <w:bCs w:val="0"/>
              </w:rPr>
              <w:t>8）功率：40W；</w:t>
            </w:r>
          </w:p>
          <w:p w14:paraId="12C1F643" w14:textId="77777777" w:rsidR="00325EB4" w:rsidRPr="004523A3" w:rsidRDefault="00325EB4" w:rsidP="008C328E">
            <w:pPr>
              <w:jc w:val="left"/>
              <w:rPr>
                <w:b w:val="0"/>
                <w:bCs w:val="0"/>
              </w:rPr>
            </w:pPr>
            <w:r w:rsidRPr="004523A3">
              <w:rPr>
                <w:rFonts w:hint="eastAsia"/>
                <w:b w:val="0"/>
                <w:bCs w:val="0"/>
              </w:rPr>
              <w:t>（</w:t>
            </w:r>
            <w:r w:rsidRPr="004523A3">
              <w:rPr>
                <w:b w:val="0"/>
                <w:bCs w:val="0"/>
              </w:rPr>
              <w:t>9）RFID读写器：</w:t>
            </w:r>
          </w:p>
          <w:p w14:paraId="3611209D" w14:textId="77777777" w:rsidR="00325EB4" w:rsidRPr="004523A3" w:rsidRDefault="00325EB4" w:rsidP="008C328E">
            <w:pPr>
              <w:jc w:val="left"/>
              <w:rPr>
                <w:b w:val="0"/>
                <w:bCs w:val="0"/>
              </w:rPr>
            </w:pPr>
            <w:r w:rsidRPr="004523A3">
              <w:rPr>
                <w:b w:val="0"/>
                <w:bCs w:val="0"/>
              </w:rPr>
              <w:t>2.用于仓储物料内嵌芯片的读取与写入，进行仓库的数据管理。</w:t>
            </w:r>
          </w:p>
          <w:p w14:paraId="4A1CEA52" w14:textId="77777777" w:rsidR="00325EB4" w:rsidRPr="004523A3" w:rsidRDefault="00325EB4" w:rsidP="008C328E">
            <w:pPr>
              <w:jc w:val="left"/>
              <w:rPr>
                <w:b w:val="0"/>
                <w:bCs w:val="0"/>
              </w:rPr>
            </w:pPr>
            <w:r w:rsidRPr="004523A3">
              <w:rPr>
                <w:rFonts w:hint="eastAsia"/>
                <w:b w:val="0"/>
                <w:bCs w:val="0"/>
              </w:rPr>
              <w:t>（</w:t>
            </w:r>
            <w:r w:rsidRPr="004523A3">
              <w:rPr>
                <w:b w:val="0"/>
                <w:bCs w:val="0"/>
              </w:rPr>
              <w:t>1）无线电工作频率：≥13．56 MHz；</w:t>
            </w:r>
          </w:p>
          <w:p w14:paraId="525629F9" w14:textId="77777777" w:rsidR="00325EB4" w:rsidRPr="004523A3" w:rsidRDefault="00325EB4" w:rsidP="008C328E">
            <w:pPr>
              <w:jc w:val="left"/>
              <w:rPr>
                <w:b w:val="0"/>
                <w:bCs w:val="0"/>
              </w:rPr>
            </w:pPr>
            <w:r w:rsidRPr="004523A3">
              <w:rPr>
                <w:rFonts w:hint="eastAsia"/>
                <w:b w:val="0"/>
                <w:bCs w:val="0"/>
              </w:rPr>
              <w:t>（</w:t>
            </w:r>
            <w:r w:rsidRPr="004523A3">
              <w:rPr>
                <w:b w:val="0"/>
                <w:bCs w:val="0"/>
              </w:rPr>
              <w:t>2）读取距离：≥0-600mm；</w:t>
            </w:r>
          </w:p>
          <w:p w14:paraId="4E951BA9" w14:textId="77777777" w:rsidR="00325EB4" w:rsidRPr="004523A3" w:rsidRDefault="00325EB4" w:rsidP="008C328E">
            <w:pPr>
              <w:jc w:val="left"/>
              <w:rPr>
                <w:b w:val="0"/>
                <w:bCs w:val="0"/>
              </w:rPr>
            </w:pPr>
            <w:r w:rsidRPr="004523A3">
              <w:rPr>
                <w:rFonts w:hint="eastAsia"/>
                <w:b w:val="0"/>
                <w:bCs w:val="0"/>
              </w:rPr>
              <w:t>（</w:t>
            </w:r>
            <w:r w:rsidRPr="004523A3">
              <w:rPr>
                <w:b w:val="0"/>
                <w:bCs w:val="0"/>
              </w:rPr>
              <w:t>3）传输率：≥115.2 kbit/s；</w:t>
            </w:r>
          </w:p>
          <w:p w14:paraId="4952F2F1" w14:textId="77777777" w:rsidR="00325EB4" w:rsidRPr="004523A3" w:rsidRDefault="00325EB4" w:rsidP="008C328E">
            <w:pPr>
              <w:jc w:val="left"/>
              <w:rPr>
                <w:b w:val="0"/>
                <w:bCs w:val="0"/>
              </w:rPr>
            </w:pPr>
            <w:r w:rsidRPr="004523A3">
              <w:rPr>
                <w:rFonts w:hint="eastAsia"/>
                <w:b w:val="0"/>
                <w:bCs w:val="0"/>
              </w:rPr>
              <w:t>（</w:t>
            </w:r>
            <w:r w:rsidRPr="004523A3">
              <w:rPr>
                <w:b w:val="0"/>
                <w:bCs w:val="0"/>
              </w:rPr>
              <w:t>4）供电电压：DC24V；</w:t>
            </w:r>
          </w:p>
          <w:p w14:paraId="0E3EEB82" w14:textId="77777777" w:rsidR="00325EB4" w:rsidRPr="004523A3" w:rsidRDefault="00325EB4" w:rsidP="008C328E">
            <w:pPr>
              <w:jc w:val="left"/>
              <w:rPr>
                <w:b w:val="0"/>
                <w:bCs w:val="0"/>
              </w:rPr>
            </w:pPr>
            <w:r w:rsidRPr="004523A3">
              <w:rPr>
                <w:rFonts w:hint="eastAsia"/>
                <w:b w:val="0"/>
                <w:bCs w:val="0"/>
              </w:rPr>
              <w:t>（</w:t>
            </w:r>
            <w:r w:rsidRPr="004523A3">
              <w:rPr>
                <w:b w:val="0"/>
                <w:bCs w:val="0"/>
              </w:rPr>
              <w:t>5）通信协议：ISO 15693</w:t>
            </w:r>
          </w:p>
          <w:p w14:paraId="08E0DE1F" w14:textId="1EDD998B" w:rsidR="00325EB4" w:rsidRPr="00C92865" w:rsidRDefault="00325EB4" w:rsidP="008C328E">
            <w:pPr>
              <w:jc w:val="left"/>
              <w:rPr>
                <w:b w:val="0"/>
                <w:bCs w:val="0"/>
              </w:rPr>
            </w:pPr>
            <w:r w:rsidRPr="004523A3">
              <w:rPr>
                <w:rFonts w:hint="eastAsia"/>
                <w:b w:val="0"/>
                <w:bCs w:val="0"/>
              </w:rPr>
              <w:t>（</w:t>
            </w:r>
            <w:r w:rsidRPr="004523A3">
              <w:rPr>
                <w:b w:val="0"/>
                <w:bCs w:val="0"/>
              </w:rPr>
              <w:t>6）尺寸：≥3000；主体可移动，根据场地要求推动主体</w:t>
            </w:r>
          </w:p>
        </w:tc>
      </w:tr>
      <w:tr w:rsidR="00325EB4" w:rsidRPr="00C92865" w14:paraId="136A0D38" w14:textId="77777777" w:rsidTr="00325EB4">
        <w:trPr>
          <w:trHeight w:val="286"/>
          <w:jc w:val="center"/>
        </w:trPr>
        <w:tc>
          <w:tcPr>
            <w:tcW w:w="1979" w:type="dxa"/>
            <w:shd w:val="clear" w:color="auto" w:fill="auto"/>
            <w:vAlign w:val="center"/>
          </w:tcPr>
          <w:p w14:paraId="0EA42A46" w14:textId="1B76AF60" w:rsidR="00325EB4" w:rsidRPr="00C92865" w:rsidRDefault="00325EB4" w:rsidP="008C328E">
            <w:r>
              <w:rPr>
                <w:rFonts w:hint="eastAsia"/>
              </w:rPr>
              <w:lastRenderedPageBreak/>
              <w:t>堆垛机</w:t>
            </w:r>
          </w:p>
        </w:tc>
        <w:tc>
          <w:tcPr>
            <w:tcW w:w="9073" w:type="dxa"/>
            <w:tcMar>
              <w:top w:w="15" w:type="dxa"/>
              <w:left w:w="15" w:type="dxa"/>
              <w:bottom w:w="0" w:type="dxa"/>
              <w:right w:w="15" w:type="dxa"/>
            </w:tcMar>
            <w:vAlign w:val="center"/>
          </w:tcPr>
          <w:p w14:paraId="70280DED" w14:textId="77777777" w:rsidR="00325EB4" w:rsidRPr="004523A3" w:rsidRDefault="00325EB4" w:rsidP="008C328E">
            <w:pPr>
              <w:jc w:val="left"/>
              <w:rPr>
                <w:b w:val="0"/>
                <w:bCs w:val="0"/>
              </w:rPr>
            </w:pPr>
            <w:r w:rsidRPr="004523A3">
              <w:rPr>
                <w:rFonts w:hint="eastAsia"/>
                <w:b w:val="0"/>
                <w:bCs w:val="0"/>
              </w:rPr>
              <w:t>伺服驱动器</w:t>
            </w:r>
            <w:r w:rsidRPr="004523A3">
              <w:rPr>
                <w:b w:val="0"/>
                <w:bCs w:val="0"/>
              </w:rPr>
              <w:t>1个：</w:t>
            </w:r>
          </w:p>
          <w:p w14:paraId="4BAB2027" w14:textId="77777777" w:rsidR="00325EB4" w:rsidRPr="004523A3" w:rsidRDefault="00325EB4" w:rsidP="008C328E">
            <w:pPr>
              <w:jc w:val="left"/>
              <w:rPr>
                <w:b w:val="0"/>
                <w:bCs w:val="0"/>
              </w:rPr>
            </w:pPr>
            <w:r w:rsidRPr="004523A3">
              <w:rPr>
                <w:rFonts w:hint="eastAsia"/>
                <w:b w:val="0"/>
                <w:bCs w:val="0"/>
              </w:rPr>
              <w:t>（</w:t>
            </w:r>
            <w:r w:rsidRPr="004523A3">
              <w:rPr>
                <w:b w:val="0"/>
                <w:bCs w:val="0"/>
              </w:rPr>
              <w:t>1）输入电压：单相AC200-240V；</w:t>
            </w:r>
          </w:p>
          <w:p w14:paraId="7EFD5719" w14:textId="77777777" w:rsidR="00325EB4" w:rsidRPr="004523A3" w:rsidRDefault="00325EB4" w:rsidP="008C328E">
            <w:pPr>
              <w:jc w:val="left"/>
              <w:rPr>
                <w:b w:val="0"/>
                <w:bCs w:val="0"/>
              </w:rPr>
            </w:pPr>
            <w:r w:rsidRPr="004523A3">
              <w:rPr>
                <w:rFonts w:hint="eastAsia"/>
                <w:b w:val="0"/>
                <w:bCs w:val="0"/>
              </w:rPr>
              <w:t>（</w:t>
            </w:r>
            <w:r w:rsidRPr="004523A3">
              <w:rPr>
                <w:b w:val="0"/>
                <w:bCs w:val="0"/>
              </w:rPr>
              <w:t>2）最大负载电机功率：≥0.1Kw；</w:t>
            </w:r>
          </w:p>
          <w:p w14:paraId="58035F9A" w14:textId="77777777" w:rsidR="00325EB4" w:rsidRPr="004523A3" w:rsidRDefault="00325EB4" w:rsidP="008C328E">
            <w:pPr>
              <w:jc w:val="left"/>
              <w:rPr>
                <w:b w:val="0"/>
                <w:bCs w:val="0"/>
              </w:rPr>
            </w:pPr>
            <w:r w:rsidRPr="004523A3">
              <w:rPr>
                <w:rFonts w:hint="eastAsia"/>
                <w:b w:val="0"/>
                <w:bCs w:val="0"/>
              </w:rPr>
              <w:t>（</w:t>
            </w:r>
            <w:r w:rsidRPr="004523A3">
              <w:rPr>
                <w:b w:val="0"/>
                <w:bCs w:val="0"/>
              </w:rPr>
              <w:t>3）控制模式：位置控制、速度控制、转矩控制；</w:t>
            </w:r>
          </w:p>
          <w:p w14:paraId="14778B29" w14:textId="77777777" w:rsidR="00325EB4" w:rsidRPr="004523A3" w:rsidRDefault="00325EB4" w:rsidP="008C328E">
            <w:pPr>
              <w:jc w:val="left"/>
              <w:rPr>
                <w:b w:val="0"/>
                <w:bCs w:val="0"/>
              </w:rPr>
            </w:pPr>
            <w:r w:rsidRPr="004523A3">
              <w:rPr>
                <w:rFonts w:hint="eastAsia"/>
                <w:b w:val="0"/>
                <w:bCs w:val="0"/>
              </w:rPr>
              <w:t>（</w:t>
            </w:r>
            <w:r w:rsidRPr="004523A3">
              <w:rPr>
                <w:b w:val="0"/>
                <w:bCs w:val="0"/>
              </w:rPr>
              <w:t>4）输入形态：PN总线。</w:t>
            </w:r>
          </w:p>
          <w:p w14:paraId="4922732B" w14:textId="77777777" w:rsidR="00325EB4" w:rsidRPr="004523A3" w:rsidRDefault="00325EB4" w:rsidP="008C328E">
            <w:pPr>
              <w:jc w:val="left"/>
              <w:rPr>
                <w:b w:val="0"/>
                <w:bCs w:val="0"/>
              </w:rPr>
            </w:pPr>
            <w:r w:rsidRPr="004523A3">
              <w:rPr>
                <w:b w:val="0"/>
                <w:bCs w:val="0"/>
              </w:rPr>
              <w:t>2.伺服驱动器2个：</w:t>
            </w:r>
          </w:p>
          <w:p w14:paraId="49A91934" w14:textId="77777777" w:rsidR="00325EB4" w:rsidRPr="004523A3" w:rsidRDefault="00325EB4" w:rsidP="008C328E">
            <w:pPr>
              <w:jc w:val="left"/>
              <w:rPr>
                <w:b w:val="0"/>
                <w:bCs w:val="0"/>
              </w:rPr>
            </w:pPr>
            <w:r w:rsidRPr="004523A3">
              <w:rPr>
                <w:rFonts w:hint="eastAsia"/>
                <w:b w:val="0"/>
                <w:bCs w:val="0"/>
              </w:rPr>
              <w:t>（</w:t>
            </w:r>
            <w:r w:rsidRPr="004523A3">
              <w:rPr>
                <w:b w:val="0"/>
                <w:bCs w:val="0"/>
              </w:rPr>
              <w:t>1）输入电压：单相AC200-240V；</w:t>
            </w:r>
          </w:p>
          <w:p w14:paraId="7738BEE6" w14:textId="77777777" w:rsidR="00325EB4" w:rsidRPr="004523A3" w:rsidRDefault="00325EB4" w:rsidP="008C328E">
            <w:pPr>
              <w:jc w:val="left"/>
              <w:rPr>
                <w:b w:val="0"/>
                <w:bCs w:val="0"/>
              </w:rPr>
            </w:pPr>
            <w:r w:rsidRPr="004523A3">
              <w:rPr>
                <w:rFonts w:hint="eastAsia"/>
                <w:b w:val="0"/>
                <w:bCs w:val="0"/>
              </w:rPr>
              <w:t>（</w:t>
            </w:r>
            <w:r w:rsidRPr="004523A3">
              <w:rPr>
                <w:b w:val="0"/>
                <w:bCs w:val="0"/>
              </w:rPr>
              <w:t>2）最大负载电机功率：≥0.4Kw；</w:t>
            </w:r>
          </w:p>
          <w:p w14:paraId="570063AE" w14:textId="77777777" w:rsidR="00325EB4" w:rsidRPr="004523A3" w:rsidRDefault="00325EB4" w:rsidP="008C328E">
            <w:pPr>
              <w:jc w:val="left"/>
              <w:rPr>
                <w:b w:val="0"/>
                <w:bCs w:val="0"/>
              </w:rPr>
            </w:pPr>
            <w:r w:rsidRPr="004523A3">
              <w:rPr>
                <w:rFonts w:hint="eastAsia"/>
                <w:b w:val="0"/>
                <w:bCs w:val="0"/>
              </w:rPr>
              <w:t>（</w:t>
            </w:r>
            <w:r w:rsidRPr="004523A3">
              <w:rPr>
                <w:b w:val="0"/>
                <w:bCs w:val="0"/>
              </w:rPr>
              <w:t>3）控制模式：位置控制；</w:t>
            </w:r>
          </w:p>
          <w:p w14:paraId="44FCFA3B" w14:textId="77777777" w:rsidR="00325EB4" w:rsidRPr="004523A3" w:rsidRDefault="00325EB4" w:rsidP="008C328E">
            <w:pPr>
              <w:jc w:val="left"/>
              <w:rPr>
                <w:b w:val="0"/>
                <w:bCs w:val="0"/>
              </w:rPr>
            </w:pPr>
            <w:r w:rsidRPr="004523A3">
              <w:rPr>
                <w:rFonts w:hint="eastAsia"/>
                <w:b w:val="0"/>
                <w:bCs w:val="0"/>
              </w:rPr>
              <w:lastRenderedPageBreak/>
              <w:t>（</w:t>
            </w:r>
            <w:r w:rsidRPr="004523A3">
              <w:rPr>
                <w:b w:val="0"/>
                <w:bCs w:val="0"/>
              </w:rPr>
              <w:t>4）输入形态：PN总线；</w:t>
            </w:r>
          </w:p>
          <w:p w14:paraId="3818721D" w14:textId="77777777" w:rsidR="00325EB4" w:rsidRPr="004523A3" w:rsidRDefault="00325EB4" w:rsidP="008C328E">
            <w:pPr>
              <w:jc w:val="left"/>
              <w:rPr>
                <w:b w:val="0"/>
                <w:bCs w:val="0"/>
              </w:rPr>
            </w:pPr>
            <w:r w:rsidRPr="004523A3">
              <w:rPr>
                <w:b w:val="0"/>
                <w:bCs w:val="0"/>
              </w:rPr>
              <w:t>3.堆垛机升降：</w:t>
            </w:r>
          </w:p>
          <w:p w14:paraId="1CDEA3B8" w14:textId="77777777" w:rsidR="00325EB4" w:rsidRPr="004523A3" w:rsidRDefault="00325EB4" w:rsidP="008C328E">
            <w:pPr>
              <w:jc w:val="left"/>
              <w:rPr>
                <w:b w:val="0"/>
                <w:bCs w:val="0"/>
              </w:rPr>
            </w:pPr>
            <w:r w:rsidRPr="004523A3">
              <w:rPr>
                <w:rFonts w:hint="eastAsia"/>
                <w:b w:val="0"/>
                <w:bCs w:val="0"/>
              </w:rPr>
              <w:t>（</w:t>
            </w:r>
            <w:r w:rsidRPr="004523A3">
              <w:rPr>
                <w:b w:val="0"/>
                <w:bCs w:val="0"/>
              </w:rPr>
              <w:t>1）有效行程：≥1400mm</w:t>
            </w:r>
          </w:p>
          <w:p w14:paraId="243B93E0" w14:textId="77777777" w:rsidR="00325EB4" w:rsidRPr="004523A3" w:rsidRDefault="00325EB4" w:rsidP="008C328E">
            <w:pPr>
              <w:jc w:val="left"/>
              <w:rPr>
                <w:b w:val="0"/>
                <w:bCs w:val="0"/>
              </w:rPr>
            </w:pPr>
            <w:r w:rsidRPr="004523A3">
              <w:rPr>
                <w:rFonts w:hint="eastAsia"/>
                <w:b w:val="0"/>
                <w:bCs w:val="0"/>
              </w:rPr>
              <w:t>（</w:t>
            </w:r>
            <w:r w:rsidRPr="004523A3">
              <w:rPr>
                <w:b w:val="0"/>
                <w:bCs w:val="0"/>
              </w:rPr>
              <w:t>2）伺服电机：</w:t>
            </w:r>
          </w:p>
          <w:p w14:paraId="1CA4BD89" w14:textId="77777777" w:rsidR="00325EB4" w:rsidRPr="004523A3" w:rsidRDefault="00325EB4" w:rsidP="008C328E">
            <w:pPr>
              <w:jc w:val="left"/>
              <w:rPr>
                <w:b w:val="0"/>
                <w:bCs w:val="0"/>
              </w:rPr>
            </w:pPr>
            <w:r w:rsidRPr="004523A3">
              <w:rPr>
                <w:rFonts w:hint="eastAsia"/>
                <w:b w:val="0"/>
                <w:bCs w:val="0"/>
              </w:rPr>
              <w:t>（</w:t>
            </w:r>
            <w:r w:rsidRPr="004523A3">
              <w:rPr>
                <w:b w:val="0"/>
                <w:bCs w:val="0"/>
              </w:rPr>
              <w:t>3）输入电压：AC220V；</w:t>
            </w:r>
          </w:p>
          <w:p w14:paraId="7707FD58" w14:textId="77777777" w:rsidR="00325EB4" w:rsidRPr="004523A3" w:rsidRDefault="00325EB4" w:rsidP="008C328E">
            <w:pPr>
              <w:jc w:val="left"/>
              <w:rPr>
                <w:b w:val="0"/>
                <w:bCs w:val="0"/>
              </w:rPr>
            </w:pPr>
            <w:r w:rsidRPr="004523A3">
              <w:rPr>
                <w:rFonts w:hint="eastAsia"/>
                <w:b w:val="0"/>
                <w:bCs w:val="0"/>
              </w:rPr>
              <w:t>（</w:t>
            </w:r>
            <w:r w:rsidRPr="004523A3">
              <w:rPr>
                <w:b w:val="0"/>
                <w:bCs w:val="0"/>
              </w:rPr>
              <w:t>4）功率：400W；</w:t>
            </w:r>
          </w:p>
          <w:p w14:paraId="088F0B3D" w14:textId="77777777" w:rsidR="00325EB4" w:rsidRPr="004523A3" w:rsidRDefault="00325EB4" w:rsidP="008C328E">
            <w:pPr>
              <w:jc w:val="left"/>
              <w:rPr>
                <w:b w:val="0"/>
                <w:bCs w:val="0"/>
              </w:rPr>
            </w:pPr>
            <w:r w:rsidRPr="004523A3">
              <w:rPr>
                <w:rFonts w:hint="eastAsia"/>
                <w:b w:val="0"/>
                <w:bCs w:val="0"/>
              </w:rPr>
              <w:t>（</w:t>
            </w:r>
            <w:r w:rsidRPr="004523A3">
              <w:rPr>
                <w:b w:val="0"/>
                <w:bCs w:val="0"/>
              </w:rPr>
              <w:t>5）编码器：绝对值编码器；</w:t>
            </w:r>
          </w:p>
          <w:p w14:paraId="72AED6C8" w14:textId="77777777" w:rsidR="00325EB4" w:rsidRPr="004523A3" w:rsidRDefault="00325EB4" w:rsidP="008C328E">
            <w:pPr>
              <w:jc w:val="left"/>
              <w:rPr>
                <w:b w:val="0"/>
                <w:bCs w:val="0"/>
              </w:rPr>
            </w:pPr>
            <w:r w:rsidRPr="004523A3">
              <w:rPr>
                <w:rFonts w:hint="eastAsia"/>
                <w:b w:val="0"/>
                <w:bCs w:val="0"/>
              </w:rPr>
              <w:t>（</w:t>
            </w:r>
            <w:r w:rsidRPr="004523A3">
              <w:rPr>
                <w:b w:val="0"/>
                <w:bCs w:val="0"/>
              </w:rPr>
              <w:t>6）抱闸：带抱闸。</w:t>
            </w:r>
          </w:p>
          <w:p w14:paraId="3872BCA1" w14:textId="77777777" w:rsidR="00325EB4" w:rsidRPr="004523A3" w:rsidRDefault="00325EB4" w:rsidP="008C328E">
            <w:pPr>
              <w:jc w:val="left"/>
              <w:rPr>
                <w:b w:val="0"/>
                <w:bCs w:val="0"/>
              </w:rPr>
            </w:pPr>
            <w:r w:rsidRPr="004523A3">
              <w:rPr>
                <w:rFonts w:hint="eastAsia"/>
                <w:b w:val="0"/>
                <w:bCs w:val="0"/>
              </w:rPr>
              <w:t>（</w:t>
            </w:r>
            <w:r w:rsidRPr="004523A3">
              <w:rPr>
                <w:b w:val="0"/>
                <w:bCs w:val="0"/>
              </w:rPr>
              <w:t>7）定位方式：闭环绝对值模式</w:t>
            </w:r>
          </w:p>
          <w:p w14:paraId="24BB3DA3" w14:textId="77777777" w:rsidR="00325EB4" w:rsidRPr="004523A3" w:rsidRDefault="00325EB4" w:rsidP="008C328E">
            <w:pPr>
              <w:jc w:val="left"/>
              <w:rPr>
                <w:b w:val="0"/>
                <w:bCs w:val="0"/>
              </w:rPr>
            </w:pPr>
            <w:r w:rsidRPr="004523A3">
              <w:rPr>
                <w:rFonts w:hint="eastAsia"/>
                <w:b w:val="0"/>
                <w:bCs w:val="0"/>
              </w:rPr>
              <w:t>（</w:t>
            </w:r>
            <w:r w:rsidRPr="004523A3">
              <w:rPr>
                <w:b w:val="0"/>
                <w:bCs w:val="0"/>
              </w:rPr>
              <w:t>8）配套传感器：≥2个。</w:t>
            </w:r>
          </w:p>
          <w:p w14:paraId="3E386531" w14:textId="77777777" w:rsidR="00325EB4" w:rsidRPr="004523A3" w:rsidRDefault="00325EB4" w:rsidP="008C328E">
            <w:pPr>
              <w:jc w:val="left"/>
              <w:rPr>
                <w:b w:val="0"/>
                <w:bCs w:val="0"/>
              </w:rPr>
            </w:pPr>
            <w:r w:rsidRPr="004523A3">
              <w:rPr>
                <w:rFonts w:hint="eastAsia"/>
                <w:b w:val="0"/>
                <w:bCs w:val="0"/>
              </w:rPr>
              <w:t>（</w:t>
            </w:r>
            <w:r w:rsidRPr="004523A3">
              <w:rPr>
                <w:b w:val="0"/>
                <w:bCs w:val="0"/>
              </w:rPr>
              <w:t>9）配套限位开关：≥2个。</w:t>
            </w:r>
          </w:p>
          <w:p w14:paraId="148ECD83" w14:textId="77777777" w:rsidR="00325EB4" w:rsidRPr="004523A3" w:rsidRDefault="00325EB4" w:rsidP="008C328E">
            <w:pPr>
              <w:jc w:val="left"/>
              <w:rPr>
                <w:b w:val="0"/>
                <w:bCs w:val="0"/>
              </w:rPr>
            </w:pPr>
            <w:r w:rsidRPr="004523A3">
              <w:rPr>
                <w:b w:val="0"/>
                <w:bCs w:val="0"/>
              </w:rPr>
              <w:t>4.堆垛机行走：</w:t>
            </w:r>
          </w:p>
          <w:p w14:paraId="456EE3B8" w14:textId="77777777" w:rsidR="00325EB4" w:rsidRPr="004523A3" w:rsidRDefault="00325EB4" w:rsidP="008C328E">
            <w:pPr>
              <w:jc w:val="left"/>
              <w:rPr>
                <w:b w:val="0"/>
                <w:bCs w:val="0"/>
              </w:rPr>
            </w:pPr>
            <w:r w:rsidRPr="004523A3">
              <w:rPr>
                <w:rFonts w:hint="eastAsia"/>
                <w:b w:val="0"/>
                <w:bCs w:val="0"/>
              </w:rPr>
              <w:t>（</w:t>
            </w:r>
            <w:r w:rsidRPr="004523A3">
              <w:rPr>
                <w:b w:val="0"/>
                <w:bCs w:val="0"/>
              </w:rPr>
              <w:t>1）有效行程：≥1800mm</w:t>
            </w:r>
          </w:p>
          <w:p w14:paraId="4A22EE79" w14:textId="77777777" w:rsidR="00325EB4" w:rsidRPr="004523A3" w:rsidRDefault="00325EB4" w:rsidP="008C328E">
            <w:pPr>
              <w:jc w:val="left"/>
              <w:rPr>
                <w:b w:val="0"/>
                <w:bCs w:val="0"/>
              </w:rPr>
            </w:pPr>
            <w:r w:rsidRPr="004523A3">
              <w:rPr>
                <w:rFonts w:hint="eastAsia"/>
                <w:b w:val="0"/>
                <w:bCs w:val="0"/>
              </w:rPr>
              <w:t>（</w:t>
            </w:r>
            <w:r w:rsidRPr="004523A3">
              <w:rPr>
                <w:b w:val="0"/>
                <w:bCs w:val="0"/>
              </w:rPr>
              <w:t>2）伺服电机：</w:t>
            </w:r>
          </w:p>
          <w:p w14:paraId="39236FA0" w14:textId="77777777" w:rsidR="00325EB4" w:rsidRPr="004523A3" w:rsidRDefault="00325EB4" w:rsidP="008C328E">
            <w:pPr>
              <w:jc w:val="left"/>
              <w:rPr>
                <w:b w:val="0"/>
                <w:bCs w:val="0"/>
              </w:rPr>
            </w:pPr>
            <w:r w:rsidRPr="004523A3">
              <w:rPr>
                <w:rFonts w:hint="eastAsia"/>
                <w:b w:val="0"/>
                <w:bCs w:val="0"/>
              </w:rPr>
              <w:t>（</w:t>
            </w:r>
            <w:r w:rsidRPr="004523A3">
              <w:rPr>
                <w:b w:val="0"/>
                <w:bCs w:val="0"/>
              </w:rPr>
              <w:t>3）输入电压：</w:t>
            </w:r>
          </w:p>
          <w:p w14:paraId="1F7E1489" w14:textId="77777777" w:rsidR="00325EB4" w:rsidRPr="004523A3" w:rsidRDefault="00325EB4" w:rsidP="008C328E">
            <w:pPr>
              <w:jc w:val="left"/>
              <w:rPr>
                <w:b w:val="0"/>
                <w:bCs w:val="0"/>
              </w:rPr>
            </w:pPr>
            <w:r w:rsidRPr="004523A3">
              <w:rPr>
                <w:rFonts w:hint="eastAsia"/>
                <w:b w:val="0"/>
                <w:bCs w:val="0"/>
              </w:rPr>
              <w:t>（</w:t>
            </w:r>
            <w:r w:rsidRPr="004523A3">
              <w:rPr>
                <w:b w:val="0"/>
                <w:bCs w:val="0"/>
              </w:rPr>
              <w:t>4）功率：≥0.4Kw；</w:t>
            </w:r>
          </w:p>
          <w:p w14:paraId="42E68337" w14:textId="77777777" w:rsidR="00325EB4" w:rsidRPr="004523A3" w:rsidRDefault="00325EB4" w:rsidP="008C328E">
            <w:pPr>
              <w:jc w:val="left"/>
              <w:rPr>
                <w:b w:val="0"/>
                <w:bCs w:val="0"/>
              </w:rPr>
            </w:pPr>
            <w:r w:rsidRPr="004523A3">
              <w:rPr>
                <w:rFonts w:hint="eastAsia"/>
                <w:b w:val="0"/>
                <w:bCs w:val="0"/>
              </w:rPr>
              <w:t>（</w:t>
            </w:r>
            <w:r w:rsidRPr="004523A3">
              <w:rPr>
                <w:b w:val="0"/>
                <w:bCs w:val="0"/>
              </w:rPr>
              <w:t>5）编码器：绝对值编码器；</w:t>
            </w:r>
          </w:p>
          <w:p w14:paraId="2044BEB5" w14:textId="77777777" w:rsidR="00325EB4" w:rsidRPr="004523A3" w:rsidRDefault="00325EB4" w:rsidP="008C328E">
            <w:pPr>
              <w:jc w:val="left"/>
              <w:rPr>
                <w:b w:val="0"/>
                <w:bCs w:val="0"/>
              </w:rPr>
            </w:pPr>
            <w:r w:rsidRPr="004523A3">
              <w:rPr>
                <w:rFonts w:hint="eastAsia"/>
                <w:b w:val="0"/>
                <w:bCs w:val="0"/>
              </w:rPr>
              <w:t>（</w:t>
            </w:r>
            <w:r w:rsidRPr="004523A3">
              <w:rPr>
                <w:b w:val="0"/>
                <w:bCs w:val="0"/>
              </w:rPr>
              <w:t>6）定位方式：绝对值模式</w:t>
            </w:r>
          </w:p>
          <w:p w14:paraId="0854E48C" w14:textId="77777777" w:rsidR="00325EB4" w:rsidRPr="004523A3" w:rsidRDefault="00325EB4" w:rsidP="008C328E">
            <w:pPr>
              <w:jc w:val="left"/>
              <w:rPr>
                <w:b w:val="0"/>
                <w:bCs w:val="0"/>
              </w:rPr>
            </w:pPr>
            <w:r w:rsidRPr="004523A3">
              <w:rPr>
                <w:rFonts w:hint="eastAsia"/>
                <w:b w:val="0"/>
                <w:bCs w:val="0"/>
              </w:rPr>
              <w:t>（</w:t>
            </w:r>
            <w:r w:rsidRPr="004523A3">
              <w:rPr>
                <w:b w:val="0"/>
                <w:bCs w:val="0"/>
              </w:rPr>
              <w:t>7）配套传感器：≥2个。</w:t>
            </w:r>
          </w:p>
          <w:p w14:paraId="3BD08A94" w14:textId="77777777" w:rsidR="00325EB4" w:rsidRPr="004523A3" w:rsidRDefault="00325EB4" w:rsidP="008C328E">
            <w:pPr>
              <w:jc w:val="left"/>
              <w:rPr>
                <w:b w:val="0"/>
                <w:bCs w:val="0"/>
              </w:rPr>
            </w:pPr>
            <w:r w:rsidRPr="004523A3">
              <w:rPr>
                <w:b w:val="0"/>
                <w:bCs w:val="0"/>
              </w:rPr>
              <w:t>5.堆垛</w:t>
            </w:r>
            <w:proofErr w:type="gramStart"/>
            <w:r w:rsidRPr="004523A3">
              <w:rPr>
                <w:b w:val="0"/>
                <w:bCs w:val="0"/>
              </w:rPr>
              <w:t>机货叉</w:t>
            </w:r>
            <w:proofErr w:type="gramEnd"/>
            <w:r w:rsidRPr="004523A3">
              <w:rPr>
                <w:b w:val="0"/>
                <w:bCs w:val="0"/>
              </w:rPr>
              <w:t>：</w:t>
            </w:r>
          </w:p>
          <w:p w14:paraId="4A6120B0" w14:textId="77777777" w:rsidR="00325EB4" w:rsidRPr="004523A3" w:rsidRDefault="00325EB4" w:rsidP="008C328E">
            <w:pPr>
              <w:jc w:val="left"/>
              <w:rPr>
                <w:b w:val="0"/>
                <w:bCs w:val="0"/>
              </w:rPr>
            </w:pPr>
            <w:r w:rsidRPr="004523A3">
              <w:rPr>
                <w:rFonts w:hint="eastAsia"/>
                <w:b w:val="0"/>
                <w:bCs w:val="0"/>
              </w:rPr>
              <w:t>（</w:t>
            </w:r>
            <w:r w:rsidRPr="004523A3">
              <w:rPr>
                <w:b w:val="0"/>
                <w:bCs w:val="0"/>
              </w:rPr>
              <w:t>1）有效行程：≥1400mm</w:t>
            </w:r>
          </w:p>
          <w:p w14:paraId="0B2FE060" w14:textId="77777777" w:rsidR="00325EB4" w:rsidRPr="004523A3" w:rsidRDefault="00325EB4" w:rsidP="008C328E">
            <w:pPr>
              <w:jc w:val="left"/>
              <w:rPr>
                <w:b w:val="0"/>
                <w:bCs w:val="0"/>
              </w:rPr>
            </w:pPr>
            <w:r w:rsidRPr="004523A3">
              <w:rPr>
                <w:rFonts w:hint="eastAsia"/>
                <w:b w:val="0"/>
                <w:bCs w:val="0"/>
              </w:rPr>
              <w:t>（</w:t>
            </w:r>
            <w:r w:rsidRPr="004523A3">
              <w:rPr>
                <w:b w:val="0"/>
                <w:bCs w:val="0"/>
              </w:rPr>
              <w:t>2）伺服电机：</w:t>
            </w:r>
          </w:p>
          <w:p w14:paraId="46BF6D96" w14:textId="77777777" w:rsidR="00325EB4" w:rsidRPr="004523A3" w:rsidRDefault="00325EB4" w:rsidP="008C328E">
            <w:pPr>
              <w:jc w:val="left"/>
              <w:rPr>
                <w:b w:val="0"/>
                <w:bCs w:val="0"/>
              </w:rPr>
            </w:pPr>
            <w:r w:rsidRPr="004523A3">
              <w:rPr>
                <w:rFonts w:hint="eastAsia"/>
                <w:b w:val="0"/>
                <w:bCs w:val="0"/>
              </w:rPr>
              <w:t>（</w:t>
            </w:r>
            <w:r w:rsidRPr="004523A3">
              <w:rPr>
                <w:b w:val="0"/>
                <w:bCs w:val="0"/>
              </w:rPr>
              <w:t>3）输入电压：</w:t>
            </w:r>
          </w:p>
          <w:p w14:paraId="38DBDB80" w14:textId="77777777" w:rsidR="00325EB4" w:rsidRPr="004523A3" w:rsidRDefault="00325EB4" w:rsidP="008C328E">
            <w:pPr>
              <w:jc w:val="left"/>
              <w:rPr>
                <w:b w:val="0"/>
                <w:bCs w:val="0"/>
              </w:rPr>
            </w:pPr>
            <w:r w:rsidRPr="004523A3">
              <w:rPr>
                <w:rFonts w:hint="eastAsia"/>
                <w:b w:val="0"/>
                <w:bCs w:val="0"/>
              </w:rPr>
              <w:t>（</w:t>
            </w:r>
            <w:r w:rsidRPr="004523A3">
              <w:rPr>
                <w:b w:val="0"/>
                <w:bCs w:val="0"/>
              </w:rPr>
              <w:t>4）功率：≥0.1Kw；</w:t>
            </w:r>
          </w:p>
          <w:p w14:paraId="65808654" w14:textId="77777777" w:rsidR="00325EB4" w:rsidRPr="004523A3" w:rsidRDefault="00325EB4" w:rsidP="008C328E">
            <w:pPr>
              <w:jc w:val="left"/>
              <w:rPr>
                <w:b w:val="0"/>
                <w:bCs w:val="0"/>
              </w:rPr>
            </w:pPr>
            <w:r w:rsidRPr="004523A3">
              <w:rPr>
                <w:rFonts w:hint="eastAsia"/>
                <w:b w:val="0"/>
                <w:bCs w:val="0"/>
              </w:rPr>
              <w:t>（</w:t>
            </w:r>
            <w:r w:rsidRPr="004523A3">
              <w:rPr>
                <w:b w:val="0"/>
                <w:bCs w:val="0"/>
              </w:rPr>
              <w:t>5）编码器：绝对值编码器；</w:t>
            </w:r>
          </w:p>
          <w:p w14:paraId="0EAE33A3" w14:textId="77777777" w:rsidR="00325EB4" w:rsidRPr="004523A3" w:rsidRDefault="00325EB4" w:rsidP="008C328E">
            <w:pPr>
              <w:jc w:val="left"/>
              <w:rPr>
                <w:b w:val="0"/>
                <w:bCs w:val="0"/>
              </w:rPr>
            </w:pPr>
            <w:r w:rsidRPr="004523A3">
              <w:rPr>
                <w:rFonts w:hint="eastAsia"/>
                <w:b w:val="0"/>
                <w:bCs w:val="0"/>
              </w:rPr>
              <w:t>（</w:t>
            </w:r>
            <w:r w:rsidRPr="004523A3">
              <w:rPr>
                <w:b w:val="0"/>
                <w:bCs w:val="0"/>
              </w:rPr>
              <w:t>6）定位方式：闭环绝对值模式</w:t>
            </w:r>
          </w:p>
          <w:p w14:paraId="4AF672FB" w14:textId="4BFFB600" w:rsidR="00325EB4" w:rsidRPr="00C92865" w:rsidRDefault="00325EB4" w:rsidP="008C328E">
            <w:pPr>
              <w:jc w:val="left"/>
              <w:rPr>
                <w:b w:val="0"/>
                <w:bCs w:val="0"/>
              </w:rPr>
            </w:pPr>
            <w:r w:rsidRPr="004523A3">
              <w:rPr>
                <w:rFonts w:hint="eastAsia"/>
                <w:b w:val="0"/>
                <w:bCs w:val="0"/>
              </w:rPr>
              <w:lastRenderedPageBreak/>
              <w:t>（</w:t>
            </w:r>
            <w:r w:rsidRPr="004523A3">
              <w:rPr>
                <w:b w:val="0"/>
                <w:bCs w:val="0"/>
              </w:rPr>
              <w:t>7）配套传感器：≥3个。</w:t>
            </w:r>
          </w:p>
        </w:tc>
      </w:tr>
      <w:tr w:rsidR="00325EB4" w:rsidRPr="00C92865" w14:paraId="2BA0E092" w14:textId="77777777" w:rsidTr="00325EB4">
        <w:trPr>
          <w:trHeight w:val="543"/>
          <w:jc w:val="center"/>
        </w:trPr>
        <w:tc>
          <w:tcPr>
            <w:tcW w:w="1979" w:type="dxa"/>
            <w:shd w:val="clear" w:color="auto" w:fill="auto"/>
            <w:vAlign w:val="center"/>
          </w:tcPr>
          <w:p w14:paraId="27BD449A" w14:textId="77777777" w:rsidR="00325EB4" w:rsidRPr="00C92865" w:rsidRDefault="00325EB4" w:rsidP="008C328E">
            <w:r w:rsidRPr="00C92865">
              <w:rPr>
                <w:rFonts w:hint="eastAsia"/>
              </w:rPr>
              <w:lastRenderedPageBreak/>
              <w:t>智能手持终端</w:t>
            </w:r>
          </w:p>
        </w:tc>
        <w:tc>
          <w:tcPr>
            <w:tcW w:w="9073" w:type="dxa"/>
            <w:tcMar>
              <w:top w:w="15" w:type="dxa"/>
              <w:left w:w="15" w:type="dxa"/>
              <w:bottom w:w="0" w:type="dxa"/>
              <w:right w:w="15" w:type="dxa"/>
            </w:tcMar>
            <w:vAlign w:val="center"/>
          </w:tcPr>
          <w:p w14:paraId="18F4E4F7" w14:textId="77777777" w:rsidR="00325EB4" w:rsidRPr="00C92865" w:rsidRDefault="00325EB4" w:rsidP="008C328E">
            <w:pPr>
              <w:jc w:val="left"/>
              <w:rPr>
                <w:b w:val="0"/>
                <w:bCs w:val="0"/>
              </w:rPr>
            </w:pPr>
            <w:r w:rsidRPr="00C92865">
              <w:rPr>
                <w:rFonts w:hint="eastAsia"/>
                <w:b w:val="0"/>
                <w:bCs w:val="0"/>
              </w:rPr>
              <w:t xml:space="preserve">1.CPU：≥Cortex™-A53 </w:t>
            </w:r>
            <w:proofErr w:type="gramStart"/>
            <w:r w:rsidRPr="00C92865">
              <w:rPr>
                <w:rFonts w:hint="eastAsia"/>
                <w:b w:val="0"/>
                <w:bCs w:val="0"/>
              </w:rPr>
              <w:t>八核</w:t>
            </w:r>
            <w:proofErr w:type="gramEnd"/>
            <w:r w:rsidRPr="00C92865">
              <w:rPr>
                <w:rFonts w:hint="eastAsia"/>
                <w:b w:val="0"/>
                <w:bCs w:val="0"/>
              </w:rPr>
              <w:t xml:space="preserve">1.8GHz  </w:t>
            </w:r>
          </w:p>
          <w:p w14:paraId="0600A0CA" w14:textId="77777777" w:rsidR="00325EB4" w:rsidRPr="00C92865" w:rsidRDefault="00325EB4" w:rsidP="008C328E">
            <w:pPr>
              <w:jc w:val="left"/>
              <w:rPr>
                <w:b w:val="0"/>
                <w:bCs w:val="0"/>
              </w:rPr>
            </w:pPr>
            <w:r w:rsidRPr="00C92865">
              <w:rPr>
                <w:rFonts w:hint="eastAsia"/>
                <w:b w:val="0"/>
                <w:bCs w:val="0"/>
              </w:rPr>
              <w:t>2.操作系统：≥Android9.0</w:t>
            </w:r>
          </w:p>
          <w:p w14:paraId="61251CAE" w14:textId="77777777" w:rsidR="00325EB4" w:rsidRPr="00C92865" w:rsidRDefault="00325EB4" w:rsidP="008C328E">
            <w:pPr>
              <w:jc w:val="left"/>
              <w:rPr>
                <w:b w:val="0"/>
                <w:bCs w:val="0"/>
              </w:rPr>
            </w:pPr>
            <w:r w:rsidRPr="00C92865">
              <w:rPr>
                <w:rFonts w:hint="eastAsia"/>
                <w:b w:val="0"/>
                <w:bCs w:val="0"/>
              </w:rPr>
              <w:t>3.RAM：≥3GB</w:t>
            </w:r>
          </w:p>
          <w:p w14:paraId="67CA1AFF" w14:textId="77777777" w:rsidR="00325EB4" w:rsidRPr="00C92865" w:rsidRDefault="00325EB4" w:rsidP="008C328E">
            <w:pPr>
              <w:jc w:val="left"/>
              <w:rPr>
                <w:b w:val="0"/>
                <w:bCs w:val="0"/>
              </w:rPr>
            </w:pPr>
            <w:r w:rsidRPr="00C92865">
              <w:rPr>
                <w:rFonts w:hint="eastAsia"/>
                <w:b w:val="0"/>
                <w:bCs w:val="0"/>
              </w:rPr>
              <w:t>4.ROM：≥16GB</w:t>
            </w:r>
          </w:p>
          <w:p w14:paraId="4F7A9608" w14:textId="77777777" w:rsidR="00325EB4" w:rsidRPr="00C92865" w:rsidRDefault="00325EB4" w:rsidP="008C328E">
            <w:pPr>
              <w:jc w:val="left"/>
              <w:rPr>
                <w:b w:val="0"/>
                <w:bCs w:val="0"/>
              </w:rPr>
            </w:pPr>
            <w:r w:rsidRPr="00C92865">
              <w:rPr>
                <w:rFonts w:hint="eastAsia"/>
                <w:b w:val="0"/>
                <w:bCs w:val="0"/>
              </w:rPr>
              <w:t xml:space="preserve">5.Micro SD Card,最大兼容32G，支持USB2.0， </w:t>
            </w:r>
            <w:proofErr w:type="spellStart"/>
            <w:r w:rsidRPr="00C92865">
              <w:rPr>
                <w:rFonts w:hint="eastAsia"/>
                <w:b w:val="0"/>
                <w:bCs w:val="0"/>
              </w:rPr>
              <w:t>HighSpeed</w:t>
            </w:r>
            <w:proofErr w:type="spellEnd"/>
            <w:r w:rsidRPr="00C92865">
              <w:rPr>
                <w:rFonts w:hint="eastAsia"/>
                <w:b w:val="0"/>
                <w:bCs w:val="0"/>
              </w:rPr>
              <w:t>，支持OTG</w:t>
            </w:r>
          </w:p>
          <w:p w14:paraId="2CDA923D" w14:textId="77777777" w:rsidR="00325EB4" w:rsidRPr="00C92865" w:rsidRDefault="00325EB4" w:rsidP="008C328E">
            <w:pPr>
              <w:jc w:val="left"/>
              <w:rPr>
                <w:b w:val="0"/>
                <w:bCs w:val="0"/>
              </w:rPr>
            </w:pPr>
            <w:r w:rsidRPr="00C92865">
              <w:rPr>
                <w:rFonts w:hint="eastAsia"/>
                <w:b w:val="0"/>
                <w:bCs w:val="0"/>
              </w:rPr>
              <w:t>6.键盘：31键，LED透光（主键盘按键带背光）</w:t>
            </w:r>
          </w:p>
          <w:p w14:paraId="58290620" w14:textId="77777777" w:rsidR="00325EB4" w:rsidRPr="00C92865" w:rsidRDefault="00325EB4" w:rsidP="008C328E">
            <w:pPr>
              <w:jc w:val="left"/>
              <w:rPr>
                <w:b w:val="0"/>
                <w:bCs w:val="0"/>
              </w:rPr>
            </w:pPr>
            <w:r w:rsidRPr="00C92865">
              <w:rPr>
                <w:rFonts w:hint="eastAsia"/>
                <w:b w:val="0"/>
                <w:bCs w:val="0"/>
              </w:rPr>
              <w:t>7.显示屏幕：4英寸</w:t>
            </w:r>
            <w:proofErr w:type="gramStart"/>
            <w:r w:rsidRPr="00C92865">
              <w:rPr>
                <w:rFonts w:hint="eastAsia"/>
                <w:b w:val="0"/>
                <w:bCs w:val="0"/>
              </w:rPr>
              <w:t>工业级耐低温</w:t>
            </w:r>
            <w:proofErr w:type="gramEnd"/>
            <w:r w:rsidRPr="00C92865">
              <w:rPr>
                <w:rFonts w:hint="eastAsia"/>
                <w:b w:val="0"/>
                <w:bCs w:val="0"/>
              </w:rPr>
              <w:t>电容式触摸屏,支持戴手套/带水触摸</w:t>
            </w:r>
          </w:p>
          <w:p w14:paraId="38DCDCE8" w14:textId="77777777" w:rsidR="00325EB4" w:rsidRPr="00C92865" w:rsidRDefault="00325EB4" w:rsidP="008C328E">
            <w:pPr>
              <w:jc w:val="left"/>
              <w:rPr>
                <w:b w:val="0"/>
                <w:bCs w:val="0"/>
              </w:rPr>
            </w:pPr>
            <w:r w:rsidRPr="00C92865">
              <w:rPr>
                <w:rFonts w:hint="eastAsia"/>
                <w:b w:val="0"/>
                <w:bCs w:val="0"/>
              </w:rPr>
              <w:t>8.电池： ≥5500毫安，可拆卸3.7V锂离子充电电池</w:t>
            </w:r>
          </w:p>
          <w:p w14:paraId="0C137D9C" w14:textId="77777777" w:rsidR="00325EB4" w:rsidRPr="00C92865" w:rsidRDefault="00325EB4" w:rsidP="008C328E">
            <w:pPr>
              <w:jc w:val="left"/>
              <w:rPr>
                <w:b w:val="0"/>
                <w:bCs w:val="0"/>
              </w:rPr>
            </w:pPr>
            <w:r w:rsidRPr="00C92865">
              <w:rPr>
                <w:rFonts w:hint="eastAsia"/>
                <w:b w:val="0"/>
                <w:bCs w:val="0"/>
              </w:rPr>
              <w:t>9.内置扬声器，内置麦克风</w:t>
            </w:r>
          </w:p>
          <w:p w14:paraId="62C68E87" w14:textId="77777777" w:rsidR="00325EB4" w:rsidRPr="00C92865" w:rsidRDefault="00325EB4" w:rsidP="008C328E">
            <w:pPr>
              <w:jc w:val="left"/>
              <w:rPr>
                <w:b w:val="0"/>
                <w:bCs w:val="0"/>
              </w:rPr>
            </w:pPr>
            <w:r w:rsidRPr="00C92865">
              <w:rPr>
                <w:rFonts w:hint="eastAsia"/>
                <w:b w:val="0"/>
                <w:bCs w:val="0"/>
              </w:rPr>
              <w:t>10.防水防尘工业等级：IP65</w:t>
            </w:r>
          </w:p>
          <w:p w14:paraId="7656CE78" w14:textId="77777777" w:rsidR="00325EB4" w:rsidRPr="00C92865" w:rsidRDefault="00325EB4" w:rsidP="008C328E">
            <w:pPr>
              <w:jc w:val="left"/>
              <w:rPr>
                <w:b w:val="0"/>
                <w:bCs w:val="0"/>
              </w:rPr>
            </w:pPr>
            <w:r w:rsidRPr="00C92865">
              <w:rPr>
                <w:rFonts w:hint="eastAsia"/>
                <w:b w:val="0"/>
                <w:bCs w:val="0"/>
              </w:rPr>
              <w:t>11.最大分辨率：3264 * 2448（拍照），1080P 60fps（摄像）自动对焦 1300</w:t>
            </w:r>
            <w:proofErr w:type="gramStart"/>
            <w:r w:rsidRPr="00C92865">
              <w:rPr>
                <w:rFonts w:hint="eastAsia"/>
                <w:b w:val="0"/>
                <w:bCs w:val="0"/>
              </w:rPr>
              <w:t>万像</w:t>
            </w:r>
            <w:proofErr w:type="gramEnd"/>
            <w:r w:rsidRPr="00C92865">
              <w:rPr>
                <w:rFonts w:hint="eastAsia"/>
                <w:b w:val="0"/>
                <w:bCs w:val="0"/>
              </w:rPr>
              <w:t>素</w:t>
            </w:r>
          </w:p>
          <w:p w14:paraId="7B3BD457" w14:textId="77777777" w:rsidR="00325EB4" w:rsidRPr="00C92865" w:rsidRDefault="00325EB4" w:rsidP="008C328E">
            <w:pPr>
              <w:jc w:val="left"/>
              <w:rPr>
                <w:b w:val="0"/>
                <w:bCs w:val="0"/>
              </w:rPr>
            </w:pPr>
            <w:r w:rsidRPr="00C92865">
              <w:rPr>
                <w:rFonts w:hint="eastAsia"/>
                <w:b w:val="0"/>
                <w:bCs w:val="0"/>
              </w:rPr>
              <w:t>12.通讯协议：IEEE 802.11a/b/g/n/ac（2.4G/5G双频WIFI）</w:t>
            </w:r>
          </w:p>
          <w:p w14:paraId="414E0C76" w14:textId="77777777" w:rsidR="00325EB4" w:rsidRPr="00C92865" w:rsidRDefault="00325EB4" w:rsidP="008C328E">
            <w:pPr>
              <w:jc w:val="left"/>
              <w:rPr>
                <w:b w:val="0"/>
                <w:bCs w:val="0"/>
              </w:rPr>
            </w:pPr>
            <w:r w:rsidRPr="00C92865">
              <w:rPr>
                <w:rFonts w:hint="eastAsia"/>
                <w:b w:val="0"/>
                <w:bCs w:val="0"/>
              </w:rPr>
              <w:t>13.含备用电池及充电底座一套</w:t>
            </w:r>
          </w:p>
          <w:p w14:paraId="49D9BD51" w14:textId="6A40D246" w:rsidR="00325EB4" w:rsidRPr="00C92865" w:rsidRDefault="00325EB4" w:rsidP="008C328E">
            <w:pPr>
              <w:jc w:val="left"/>
              <w:rPr>
                <w:b w:val="0"/>
                <w:bCs w:val="0"/>
              </w:rPr>
            </w:pPr>
            <w:r w:rsidRPr="00C92865">
              <w:rPr>
                <w:rFonts w:hint="eastAsia"/>
                <w:b w:val="0"/>
                <w:bCs w:val="0"/>
              </w:rPr>
              <w:t>14.质保1年</w:t>
            </w:r>
          </w:p>
        </w:tc>
      </w:tr>
      <w:tr w:rsidR="00325EB4" w:rsidRPr="00C92865" w14:paraId="157AE533" w14:textId="77777777" w:rsidTr="00325EB4">
        <w:trPr>
          <w:trHeight w:val="543"/>
          <w:jc w:val="center"/>
        </w:trPr>
        <w:tc>
          <w:tcPr>
            <w:tcW w:w="1979" w:type="dxa"/>
            <w:shd w:val="clear" w:color="auto" w:fill="auto"/>
            <w:vAlign w:val="center"/>
          </w:tcPr>
          <w:p w14:paraId="27791AD6" w14:textId="15C55F19" w:rsidR="00325EB4" w:rsidRPr="00C92865" w:rsidRDefault="00325EB4" w:rsidP="008C328E">
            <w:r>
              <w:rPr>
                <w:rFonts w:hint="eastAsia"/>
              </w:rPr>
              <w:t>智能手持操作系统</w:t>
            </w:r>
          </w:p>
        </w:tc>
        <w:tc>
          <w:tcPr>
            <w:tcW w:w="9073" w:type="dxa"/>
            <w:tcMar>
              <w:top w:w="15" w:type="dxa"/>
              <w:left w:w="15" w:type="dxa"/>
              <w:bottom w:w="0" w:type="dxa"/>
              <w:right w:w="15" w:type="dxa"/>
            </w:tcMar>
            <w:vAlign w:val="center"/>
          </w:tcPr>
          <w:p w14:paraId="6002FEE2" w14:textId="77777777" w:rsidR="00325EB4" w:rsidRPr="002F6FF1" w:rsidRDefault="00325EB4" w:rsidP="008C328E">
            <w:pPr>
              <w:jc w:val="left"/>
              <w:rPr>
                <w:b w:val="0"/>
                <w:bCs w:val="0"/>
              </w:rPr>
            </w:pPr>
            <w:r w:rsidRPr="002F6FF1">
              <w:rPr>
                <w:rFonts w:hint="eastAsia"/>
                <w:b w:val="0"/>
                <w:bCs w:val="0"/>
              </w:rPr>
              <w:t>系统可接收智慧物流管理系统下达的入库、出库、补货等作业指令，学生可根据手持上的提示进行具体业务的执行。</w:t>
            </w:r>
          </w:p>
          <w:p w14:paraId="6DF90941" w14:textId="77777777" w:rsidR="00325EB4" w:rsidRPr="002F6FF1" w:rsidRDefault="00325EB4" w:rsidP="008C328E">
            <w:pPr>
              <w:jc w:val="left"/>
              <w:rPr>
                <w:b w:val="0"/>
                <w:bCs w:val="0"/>
              </w:rPr>
            </w:pPr>
            <w:r w:rsidRPr="002F6FF1">
              <w:rPr>
                <w:rFonts w:hint="eastAsia"/>
                <w:b w:val="0"/>
                <w:bCs w:val="0"/>
              </w:rPr>
              <w:t>（</w:t>
            </w:r>
            <w:r w:rsidRPr="002F6FF1">
              <w:rPr>
                <w:b w:val="0"/>
                <w:bCs w:val="0"/>
              </w:rPr>
              <w:t>1）系统需包含入库任务功能，可接收智慧物流管理系统下达的入库指令，学生可结合实际业务场景启动其中的作业任务，如果目标库区是货到人区，则AGV将接收到指令，将货架搬运至工作站做入库准备。</w:t>
            </w:r>
          </w:p>
          <w:p w14:paraId="05E4E4B3" w14:textId="77777777" w:rsidR="00325EB4" w:rsidRPr="002F6FF1" w:rsidRDefault="00325EB4" w:rsidP="008C328E">
            <w:pPr>
              <w:jc w:val="left"/>
              <w:rPr>
                <w:b w:val="0"/>
                <w:bCs w:val="0"/>
              </w:rPr>
            </w:pPr>
            <w:r w:rsidRPr="002F6FF1">
              <w:rPr>
                <w:rFonts w:hint="eastAsia"/>
                <w:b w:val="0"/>
                <w:bCs w:val="0"/>
              </w:rPr>
              <w:t>（</w:t>
            </w:r>
            <w:r w:rsidRPr="002F6FF1">
              <w:rPr>
                <w:b w:val="0"/>
                <w:bCs w:val="0"/>
              </w:rPr>
              <w:t>2）系统需包含入库理货功能，可通过扫描货品条码、容器条码并输入数量进行货品与容器的绑定。</w:t>
            </w:r>
          </w:p>
          <w:p w14:paraId="392651AA" w14:textId="77777777" w:rsidR="00325EB4" w:rsidRPr="002F6FF1" w:rsidRDefault="00325EB4" w:rsidP="008C328E">
            <w:pPr>
              <w:jc w:val="left"/>
              <w:rPr>
                <w:b w:val="0"/>
                <w:bCs w:val="0"/>
              </w:rPr>
            </w:pPr>
            <w:r w:rsidRPr="002F6FF1">
              <w:rPr>
                <w:rFonts w:hint="eastAsia"/>
                <w:b w:val="0"/>
                <w:bCs w:val="0"/>
              </w:rPr>
              <w:t>（</w:t>
            </w:r>
            <w:r w:rsidRPr="002F6FF1">
              <w:rPr>
                <w:b w:val="0"/>
                <w:bCs w:val="0"/>
              </w:rPr>
              <w:t>3）系统需包含入库搬运功能，可通过扫描容器条码获取搬运目的地信息，通过手动搬运或者调度AGV进行自动化搬运。</w:t>
            </w:r>
          </w:p>
          <w:p w14:paraId="0E17A7CD" w14:textId="77777777" w:rsidR="00325EB4" w:rsidRPr="002F6FF1" w:rsidRDefault="00325EB4" w:rsidP="008C328E">
            <w:pPr>
              <w:jc w:val="left"/>
              <w:rPr>
                <w:b w:val="0"/>
                <w:bCs w:val="0"/>
              </w:rPr>
            </w:pPr>
            <w:r w:rsidRPr="002F6FF1">
              <w:rPr>
                <w:rFonts w:hint="eastAsia"/>
                <w:b w:val="0"/>
                <w:bCs w:val="0"/>
              </w:rPr>
              <w:t>（</w:t>
            </w:r>
            <w:r w:rsidRPr="002F6FF1">
              <w:rPr>
                <w:b w:val="0"/>
                <w:bCs w:val="0"/>
              </w:rPr>
              <w:t>4）系统需包含入库上架功能，可通过扫描容器编码获取入库上架信息，根据系统提示扫描上架货位并完成上架作业。</w:t>
            </w:r>
          </w:p>
          <w:p w14:paraId="3C8D0A10" w14:textId="77777777" w:rsidR="00325EB4" w:rsidRPr="002F6FF1" w:rsidRDefault="00325EB4" w:rsidP="008C328E">
            <w:pPr>
              <w:jc w:val="left"/>
              <w:rPr>
                <w:b w:val="0"/>
                <w:bCs w:val="0"/>
              </w:rPr>
            </w:pPr>
            <w:r w:rsidRPr="002F6FF1">
              <w:rPr>
                <w:rFonts w:hint="eastAsia"/>
                <w:b w:val="0"/>
                <w:bCs w:val="0"/>
              </w:rPr>
              <w:t>（</w:t>
            </w:r>
            <w:r w:rsidRPr="002F6FF1">
              <w:rPr>
                <w:b w:val="0"/>
                <w:bCs w:val="0"/>
              </w:rPr>
              <w:t>5）系统需包含补料任务功能，可获取手动补料指令和自动下达的补料指令，可通过该功能启动补料</w:t>
            </w:r>
            <w:r w:rsidRPr="002F6FF1">
              <w:rPr>
                <w:b w:val="0"/>
                <w:bCs w:val="0"/>
              </w:rPr>
              <w:lastRenderedPageBreak/>
              <w:t>作业。</w:t>
            </w:r>
            <w:proofErr w:type="gramStart"/>
            <w:r w:rsidRPr="002F6FF1">
              <w:rPr>
                <w:b w:val="0"/>
                <w:bCs w:val="0"/>
              </w:rPr>
              <w:t>如果源</w:t>
            </w:r>
            <w:proofErr w:type="gramEnd"/>
            <w:r w:rsidRPr="002F6FF1">
              <w:rPr>
                <w:b w:val="0"/>
                <w:bCs w:val="0"/>
              </w:rPr>
              <w:t>库区是货到人区，则拣选AGV将接收到指令，将货架搬运至工作站做入库准备。</w:t>
            </w:r>
            <w:proofErr w:type="gramStart"/>
            <w:r w:rsidRPr="002F6FF1">
              <w:rPr>
                <w:b w:val="0"/>
                <w:bCs w:val="0"/>
              </w:rPr>
              <w:t>如果源</w:t>
            </w:r>
            <w:proofErr w:type="gramEnd"/>
            <w:r w:rsidRPr="002F6FF1">
              <w:rPr>
                <w:b w:val="0"/>
                <w:bCs w:val="0"/>
              </w:rPr>
              <w:t>库区是电子拣选区，则电子标签将被点亮。</w:t>
            </w:r>
          </w:p>
          <w:p w14:paraId="09C7D032" w14:textId="77777777" w:rsidR="00325EB4" w:rsidRPr="002F6FF1" w:rsidRDefault="00325EB4" w:rsidP="008C328E">
            <w:pPr>
              <w:jc w:val="left"/>
              <w:rPr>
                <w:b w:val="0"/>
                <w:bCs w:val="0"/>
              </w:rPr>
            </w:pPr>
            <w:r w:rsidRPr="002F6FF1">
              <w:rPr>
                <w:rFonts w:hint="eastAsia"/>
                <w:b w:val="0"/>
                <w:bCs w:val="0"/>
              </w:rPr>
              <w:t>（</w:t>
            </w:r>
            <w:r w:rsidRPr="002F6FF1">
              <w:rPr>
                <w:b w:val="0"/>
                <w:bCs w:val="0"/>
              </w:rPr>
              <w:t>6）系统需包含补料理货功能，可通过扫描货品条码、容器条码并输入数量进行货品与容器的绑定。</w:t>
            </w:r>
          </w:p>
          <w:p w14:paraId="518AD379" w14:textId="77777777" w:rsidR="00325EB4" w:rsidRPr="002F6FF1" w:rsidRDefault="00325EB4" w:rsidP="008C328E">
            <w:pPr>
              <w:jc w:val="left"/>
              <w:rPr>
                <w:b w:val="0"/>
                <w:bCs w:val="0"/>
              </w:rPr>
            </w:pPr>
            <w:r w:rsidRPr="002F6FF1">
              <w:rPr>
                <w:rFonts w:hint="eastAsia"/>
                <w:b w:val="0"/>
                <w:bCs w:val="0"/>
              </w:rPr>
              <w:t>（</w:t>
            </w:r>
            <w:r w:rsidRPr="002F6FF1">
              <w:rPr>
                <w:b w:val="0"/>
                <w:bCs w:val="0"/>
              </w:rPr>
              <w:t>7）系统需包含拣选功能，可通过扫描周转箱条码、扫描储位条码，输入数量</w:t>
            </w:r>
            <w:proofErr w:type="gramStart"/>
            <w:r w:rsidRPr="002F6FF1">
              <w:rPr>
                <w:b w:val="0"/>
                <w:bCs w:val="0"/>
              </w:rPr>
              <w:t>完成拣货作业</w:t>
            </w:r>
            <w:proofErr w:type="gramEnd"/>
            <w:r w:rsidRPr="002F6FF1">
              <w:rPr>
                <w:b w:val="0"/>
                <w:bCs w:val="0"/>
              </w:rPr>
              <w:t>。</w:t>
            </w:r>
          </w:p>
          <w:p w14:paraId="55DFA378" w14:textId="77777777" w:rsidR="00325EB4" w:rsidRPr="002F6FF1" w:rsidRDefault="00325EB4" w:rsidP="008C328E">
            <w:pPr>
              <w:jc w:val="left"/>
              <w:rPr>
                <w:b w:val="0"/>
                <w:bCs w:val="0"/>
              </w:rPr>
            </w:pPr>
            <w:r w:rsidRPr="002F6FF1">
              <w:rPr>
                <w:rFonts w:hint="eastAsia"/>
                <w:b w:val="0"/>
                <w:bCs w:val="0"/>
              </w:rPr>
              <w:t>（</w:t>
            </w:r>
            <w:r w:rsidRPr="002F6FF1">
              <w:rPr>
                <w:b w:val="0"/>
                <w:bCs w:val="0"/>
              </w:rPr>
              <w:t>8）系统需包含补料搬运功能，可通过扫描容器条码、扫描AGV储位条码，点击确认按钮，完成补料搬运。系统下发搬运指令到AGV,AGV按照指令线路进行搬运作业。</w:t>
            </w:r>
          </w:p>
          <w:p w14:paraId="7F8F1C9D" w14:textId="77777777" w:rsidR="00325EB4" w:rsidRPr="002F6FF1" w:rsidRDefault="00325EB4" w:rsidP="008C328E">
            <w:pPr>
              <w:jc w:val="left"/>
              <w:rPr>
                <w:b w:val="0"/>
                <w:bCs w:val="0"/>
              </w:rPr>
            </w:pPr>
            <w:r w:rsidRPr="002F6FF1">
              <w:rPr>
                <w:rFonts w:hint="eastAsia"/>
                <w:b w:val="0"/>
                <w:bCs w:val="0"/>
              </w:rPr>
              <w:t>（</w:t>
            </w:r>
            <w:r w:rsidRPr="002F6FF1">
              <w:rPr>
                <w:b w:val="0"/>
                <w:bCs w:val="0"/>
              </w:rPr>
              <w:t>9）系统需包含工位补料功能，通过该功能可实现对生产</w:t>
            </w:r>
            <w:proofErr w:type="gramStart"/>
            <w:r w:rsidRPr="002F6FF1">
              <w:rPr>
                <w:b w:val="0"/>
                <w:bCs w:val="0"/>
              </w:rPr>
              <w:t>工位线边库</w:t>
            </w:r>
            <w:proofErr w:type="gramEnd"/>
            <w:r w:rsidRPr="002F6FF1">
              <w:rPr>
                <w:b w:val="0"/>
                <w:bCs w:val="0"/>
              </w:rPr>
              <w:t>补料上架操作。</w:t>
            </w:r>
          </w:p>
          <w:p w14:paraId="6C075470" w14:textId="3049B410" w:rsidR="00325EB4" w:rsidRPr="00C92865" w:rsidRDefault="00325EB4" w:rsidP="008C328E">
            <w:pPr>
              <w:jc w:val="left"/>
              <w:rPr>
                <w:b w:val="0"/>
                <w:bCs w:val="0"/>
              </w:rPr>
            </w:pPr>
            <w:r w:rsidRPr="002F6FF1">
              <w:rPr>
                <w:rFonts w:hint="eastAsia"/>
                <w:b w:val="0"/>
                <w:bCs w:val="0"/>
              </w:rPr>
              <w:t>（</w:t>
            </w:r>
            <w:r w:rsidRPr="002F6FF1">
              <w:rPr>
                <w:b w:val="0"/>
                <w:bCs w:val="0"/>
              </w:rPr>
              <w:t>10）系统能够与拣选AGV、线性搬运AGV、自动化立库、电子标签等设备无缝对接。</w:t>
            </w:r>
          </w:p>
        </w:tc>
      </w:tr>
      <w:tr w:rsidR="00325EB4" w:rsidRPr="00C92865" w14:paraId="3A89DBEF" w14:textId="77777777" w:rsidTr="00325EB4">
        <w:trPr>
          <w:trHeight w:val="377"/>
          <w:jc w:val="center"/>
        </w:trPr>
        <w:tc>
          <w:tcPr>
            <w:tcW w:w="1979" w:type="dxa"/>
            <w:shd w:val="clear" w:color="auto" w:fill="auto"/>
            <w:vAlign w:val="center"/>
          </w:tcPr>
          <w:p w14:paraId="55D40A3E" w14:textId="77777777" w:rsidR="00325EB4" w:rsidRPr="00C92865" w:rsidRDefault="00325EB4" w:rsidP="008C328E">
            <w:r w:rsidRPr="00C92865">
              <w:rPr>
                <w:rFonts w:hint="eastAsia"/>
              </w:rPr>
              <w:lastRenderedPageBreak/>
              <w:t>工作站电脑</w:t>
            </w:r>
          </w:p>
        </w:tc>
        <w:tc>
          <w:tcPr>
            <w:tcW w:w="9073" w:type="dxa"/>
            <w:tcMar>
              <w:top w:w="15" w:type="dxa"/>
              <w:left w:w="15" w:type="dxa"/>
              <w:bottom w:w="0" w:type="dxa"/>
              <w:right w:w="15" w:type="dxa"/>
            </w:tcMar>
            <w:vAlign w:val="center"/>
          </w:tcPr>
          <w:p w14:paraId="51959D4E" w14:textId="77777777" w:rsidR="00325EB4" w:rsidRPr="00C92865" w:rsidRDefault="00325EB4" w:rsidP="008C328E">
            <w:pPr>
              <w:jc w:val="left"/>
              <w:rPr>
                <w:b w:val="0"/>
                <w:bCs w:val="0"/>
              </w:rPr>
            </w:pPr>
            <w:r w:rsidRPr="00C92865">
              <w:rPr>
                <w:rFonts w:hint="eastAsia"/>
                <w:b w:val="0"/>
                <w:bCs w:val="0"/>
              </w:rPr>
              <w:t>1.CPU：≥I5  12代；</w:t>
            </w:r>
            <w:r w:rsidRPr="00C92865">
              <w:rPr>
                <w:rFonts w:hint="eastAsia"/>
                <w:b w:val="0"/>
                <w:bCs w:val="0"/>
              </w:rPr>
              <w:br/>
              <w:t>2.内存容量及速度：容量≥16G*1，速度≥DDR4 ；</w:t>
            </w:r>
            <w:r w:rsidRPr="00C92865">
              <w:rPr>
                <w:rFonts w:hint="eastAsia"/>
                <w:b w:val="0"/>
                <w:bCs w:val="0"/>
              </w:rPr>
              <w:br/>
              <w:t>3.显卡：GTX1660S；≥6GB显存；</w:t>
            </w:r>
            <w:r w:rsidRPr="00C92865">
              <w:rPr>
                <w:rFonts w:hint="eastAsia"/>
                <w:b w:val="0"/>
                <w:bCs w:val="0"/>
              </w:rPr>
              <w:br/>
              <w:t>4.操作系统：≥ Windows 10；</w:t>
            </w:r>
            <w:r w:rsidRPr="00C92865">
              <w:rPr>
                <w:rFonts w:hint="eastAsia"/>
                <w:b w:val="0"/>
                <w:bCs w:val="0"/>
              </w:rPr>
              <w:br/>
              <w:t>5.网卡：集成10/100/1000M以太网卡；</w:t>
            </w:r>
            <w:r w:rsidRPr="00C92865">
              <w:rPr>
                <w:rFonts w:hint="eastAsia"/>
                <w:b w:val="0"/>
                <w:bCs w:val="0"/>
              </w:rPr>
              <w:br/>
              <w:t>6.硬盘：硬盘:≥512GB固态硬盘并保证硬件的一致性，电脑C盘≥200G；</w:t>
            </w:r>
          </w:p>
          <w:p w14:paraId="73C0A9CD" w14:textId="77777777" w:rsidR="00325EB4" w:rsidRPr="00C92865" w:rsidRDefault="00325EB4" w:rsidP="008C328E">
            <w:pPr>
              <w:jc w:val="left"/>
              <w:rPr>
                <w:b w:val="0"/>
                <w:bCs w:val="0"/>
              </w:rPr>
            </w:pPr>
            <w:r w:rsidRPr="00C92865">
              <w:rPr>
                <w:rFonts w:hint="eastAsia"/>
                <w:b w:val="0"/>
                <w:bCs w:val="0"/>
              </w:rPr>
              <w:t>7.电源：≥500W</w:t>
            </w:r>
            <w:r w:rsidRPr="00C92865">
              <w:rPr>
                <w:rFonts w:hint="eastAsia"/>
                <w:b w:val="0"/>
                <w:bCs w:val="0"/>
              </w:rPr>
              <w:br/>
              <w:t>8.DirectX 版本：12； </w:t>
            </w:r>
            <w:r w:rsidRPr="00C92865">
              <w:rPr>
                <w:rFonts w:hint="eastAsia"/>
                <w:b w:val="0"/>
                <w:bCs w:val="0"/>
              </w:rPr>
              <w:br/>
              <w:t>9.显示器：21.5显示器及以上，具有低蓝光功能。</w:t>
            </w:r>
          </w:p>
          <w:p w14:paraId="0F96FCFC" w14:textId="413F0FF7" w:rsidR="00325EB4" w:rsidRPr="00C92865" w:rsidRDefault="00325EB4" w:rsidP="008C328E">
            <w:pPr>
              <w:jc w:val="left"/>
              <w:rPr>
                <w:b w:val="0"/>
                <w:bCs w:val="0"/>
              </w:rPr>
            </w:pPr>
            <w:r w:rsidRPr="00C92865">
              <w:rPr>
                <w:rFonts w:hint="eastAsia"/>
                <w:b w:val="0"/>
                <w:bCs w:val="0"/>
              </w:rPr>
              <w:t>10.质保1年</w:t>
            </w:r>
          </w:p>
        </w:tc>
      </w:tr>
      <w:tr w:rsidR="00325EB4" w:rsidRPr="00C92865" w14:paraId="4B80FE3F" w14:textId="77777777" w:rsidTr="00325EB4">
        <w:trPr>
          <w:trHeight w:val="543"/>
          <w:jc w:val="center"/>
        </w:trPr>
        <w:tc>
          <w:tcPr>
            <w:tcW w:w="1979" w:type="dxa"/>
            <w:shd w:val="clear" w:color="auto" w:fill="auto"/>
            <w:vAlign w:val="center"/>
          </w:tcPr>
          <w:p w14:paraId="55C73CCF" w14:textId="77777777" w:rsidR="00325EB4" w:rsidRPr="00C92865" w:rsidRDefault="00325EB4" w:rsidP="008C328E">
            <w:r w:rsidRPr="00C92865">
              <w:rPr>
                <w:rFonts w:hint="eastAsia"/>
              </w:rPr>
              <w:t>服务器</w:t>
            </w:r>
          </w:p>
        </w:tc>
        <w:tc>
          <w:tcPr>
            <w:tcW w:w="9073" w:type="dxa"/>
            <w:tcMar>
              <w:top w:w="15" w:type="dxa"/>
              <w:left w:w="15" w:type="dxa"/>
              <w:bottom w:w="0" w:type="dxa"/>
              <w:right w:w="15" w:type="dxa"/>
            </w:tcMar>
            <w:vAlign w:val="center"/>
          </w:tcPr>
          <w:p w14:paraId="5A08E0B7" w14:textId="77777777" w:rsidR="00325EB4" w:rsidRPr="00C92865" w:rsidRDefault="00325EB4" w:rsidP="008C328E">
            <w:pPr>
              <w:jc w:val="left"/>
              <w:rPr>
                <w:b w:val="0"/>
                <w:bCs w:val="0"/>
              </w:rPr>
            </w:pPr>
            <w:r w:rsidRPr="00C92865">
              <w:rPr>
                <w:rFonts w:hint="eastAsia"/>
                <w:b w:val="0"/>
                <w:bCs w:val="0"/>
              </w:rPr>
              <w:t xml:space="preserve">1.CPU: Intel Xeon 3106。 </w:t>
            </w:r>
          </w:p>
          <w:p w14:paraId="21A1A2E0" w14:textId="77777777" w:rsidR="00325EB4" w:rsidRPr="00C92865" w:rsidRDefault="00325EB4" w:rsidP="008C328E">
            <w:pPr>
              <w:jc w:val="left"/>
              <w:rPr>
                <w:b w:val="0"/>
                <w:bCs w:val="0"/>
              </w:rPr>
            </w:pPr>
            <w:r w:rsidRPr="00C92865">
              <w:rPr>
                <w:rFonts w:hint="eastAsia"/>
                <w:b w:val="0"/>
                <w:bCs w:val="0"/>
              </w:rPr>
              <w:t>2.内存：32GB（16*2）。</w:t>
            </w:r>
          </w:p>
          <w:p w14:paraId="50F22F69" w14:textId="77777777" w:rsidR="00325EB4" w:rsidRPr="00C92865" w:rsidRDefault="00325EB4" w:rsidP="008C328E">
            <w:pPr>
              <w:jc w:val="left"/>
              <w:rPr>
                <w:b w:val="0"/>
                <w:bCs w:val="0"/>
              </w:rPr>
            </w:pPr>
            <w:r w:rsidRPr="00C92865">
              <w:rPr>
                <w:rFonts w:hint="eastAsia"/>
                <w:b w:val="0"/>
                <w:bCs w:val="0"/>
              </w:rPr>
              <w:t>3.硬盘：2*300GB SAS 10K 2.5寸。</w:t>
            </w:r>
          </w:p>
          <w:p w14:paraId="7611A648" w14:textId="77777777" w:rsidR="00325EB4" w:rsidRPr="00C92865" w:rsidRDefault="00325EB4" w:rsidP="008C328E">
            <w:pPr>
              <w:jc w:val="left"/>
              <w:rPr>
                <w:b w:val="0"/>
                <w:bCs w:val="0"/>
              </w:rPr>
            </w:pPr>
            <w:r w:rsidRPr="00C92865">
              <w:rPr>
                <w:rFonts w:hint="eastAsia"/>
                <w:b w:val="0"/>
                <w:bCs w:val="0"/>
              </w:rPr>
              <w:t>4.电源：1*550w电源。</w:t>
            </w:r>
          </w:p>
          <w:p w14:paraId="1E2521E0" w14:textId="77777777" w:rsidR="00325EB4" w:rsidRPr="00C92865" w:rsidRDefault="00325EB4" w:rsidP="008C328E">
            <w:pPr>
              <w:jc w:val="left"/>
              <w:rPr>
                <w:b w:val="0"/>
                <w:bCs w:val="0"/>
              </w:rPr>
            </w:pPr>
            <w:r w:rsidRPr="00C92865">
              <w:rPr>
                <w:rFonts w:hint="eastAsia"/>
                <w:b w:val="0"/>
                <w:bCs w:val="0"/>
              </w:rPr>
              <w:t>5.网卡：2个以上标配千兆网卡端口。</w:t>
            </w:r>
          </w:p>
          <w:p w14:paraId="119162D3" w14:textId="77777777" w:rsidR="00325EB4" w:rsidRPr="00C92865" w:rsidRDefault="00325EB4" w:rsidP="008C328E">
            <w:pPr>
              <w:jc w:val="left"/>
              <w:rPr>
                <w:b w:val="0"/>
                <w:bCs w:val="0"/>
              </w:rPr>
            </w:pPr>
            <w:r w:rsidRPr="00C92865">
              <w:rPr>
                <w:rFonts w:hint="eastAsia"/>
                <w:b w:val="0"/>
                <w:bCs w:val="0"/>
              </w:rPr>
              <w:t>6.光驱：DVD光驱。</w:t>
            </w:r>
          </w:p>
          <w:p w14:paraId="3DA5BD1F" w14:textId="1188E0F8" w:rsidR="00325EB4" w:rsidRPr="00C92865" w:rsidRDefault="00325EB4" w:rsidP="008C328E">
            <w:pPr>
              <w:jc w:val="left"/>
              <w:rPr>
                <w:b w:val="0"/>
                <w:bCs w:val="0"/>
              </w:rPr>
            </w:pPr>
            <w:r w:rsidRPr="00C92865">
              <w:rPr>
                <w:rFonts w:hint="eastAsia"/>
                <w:b w:val="0"/>
                <w:bCs w:val="0"/>
              </w:rPr>
              <w:t>7.质保1年</w:t>
            </w:r>
          </w:p>
        </w:tc>
      </w:tr>
      <w:tr w:rsidR="00325EB4" w:rsidRPr="00C92865" w14:paraId="12068674" w14:textId="77777777" w:rsidTr="00325EB4">
        <w:trPr>
          <w:trHeight w:val="543"/>
          <w:jc w:val="center"/>
        </w:trPr>
        <w:tc>
          <w:tcPr>
            <w:tcW w:w="1979" w:type="dxa"/>
            <w:shd w:val="clear" w:color="auto" w:fill="auto"/>
            <w:vAlign w:val="center"/>
          </w:tcPr>
          <w:p w14:paraId="2EA69260" w14:textId="77777777" w:rsidR="00325EB4" w:rsidRPr="00C92865" w:rsidRDefault="00325EB4" w:rsidP="008C328E">
            <w:r w:rsidRPr="00C92865">
              <w:rPr>
                <w:rFonts w:hint="eastAsia"/>
              </w:rPr>
              <w:lastRenderedPageBreak/>
              <w:t>智慧生产可视化大屏</w:t>
            </w:r>
          </w:p>
        </w:tc>
        <w:tc>
          <w:tcPr>
            <w:tcW w:w="9073" w:type="dxa"/>
            <w:tcMar>
              <w:top w:w="15" w:type="dxa"/>
              <w:left w:w="15" w:type="dxa"/>
              <w:bottom w:w="0" w:type="dxa"/>
              <w:right w:w="15" w:type="dxa"/>
            </w:tcMar>
            <w:vAlign w:val="center"/>
          </w:tcPr>
          <w:p w14:paraId="534DAE13" w14:textId="77777777" w:rsidR="00325EB4" w:rsidRPr="00C92865" w:rsidRDefault="00325EB4" w:rsidP="008C328E">
            <w:pPr>
              <w:jc w:val="left"/>
              <w:rPr>
                <w:b w:val="0"/>
                <w:bCs w:val="0"/>
              </w:rPr>
            </w:pPr>
            <w:r w:rsidRPr="00C92865">
              <w:rPr>
                <w:rFonts w:hint="eastAsia"/>
                <w:b w:val="0"/>
                <w:bCs w:val="0"/>
              </w:rPr>
              <w:t>1.</w:t>
            </w:r>
            <w:r w:rsidRPr="00C92865">
              <w:rPr>
                <w:rFonts w:hint="eastAsia"/>
                <w:b w:val="0"/>
                <w:bCs w:val="0"/>
              </w:rPr>
              <w:tab/>
              <w:t>整机屏幕边缘采用金属包边防护，外部无任何可见内部功能模块连接线，有效屏蔽内部电路器件辐射，适应多种教学环境。</w:t>
            </w:r>
          </w:p>
          <w:p w14:paraId="661BF208" w14:textId="77777777" w:rsidR="00325EB4" w:rsidRPr="00C92865" w:rsidRDefault="00325EB4" w:rsidP="008C328E">
            <w:pPr>
              <w:jc w:val="left"/>
              <w:rPr>
                <w:b w:val="0"/>
                <w:bCs w:val="0"/>
              </w:rPr>
            </w:pPr>
            <w:r w:rsidRPr="00C92865">
              <w:rPr>
                <w:rFonts w:hint="eastAsia"/>
                <w:b w:val="0"/>
                <w:bCs w:val="0"/>
              </w:rPr>
              <w:t>2.</w:t>
            </w:r>
            <w:r w:rsidRPr="00C92865">
              <w:rPr>
                <w:rFonts w:hint="eastAsia"/>
                <w:b w:val="0"/>
                <w:bCs w:val="0"/>
              </w:rPr>
              <w:tab/>
              <w:t>液晶屏显示尺寸≥86英寸，采用A+</w:t>
            </w:r>
            <w:proofErr w:type="gramStart"/>
            <w:r w:rsidRPr="00C92865">
              <w:rPr>
                <w:rFonts w:hint="eastAsia"/>
                <w:b w:val="0"/>
                <w:bCs w:val="0"/>
              </w:rPr>
              <w:t>规</w:t>
            </w:r>
            <w:proofErr w:type="gramEnd"/>
            <w:r w:rsidRPr="00C92865">
              <w:rPr>
                <w:rFonts w:hint="eastAsia"/>
                <w:b w:val="0"/>
                <w:bCs w:val="0"/>
              </w:rPr>
              <w:t>屏；显示比例16:9；分辨率≥3840*2160，可视角度≥178°，屏幕显示灰度分辨率等级达到256级以上灰阶。（投标文件中提供第三方检测机构出具的带有CNAS章的检测报告）</w:t>
            </w:r>
          </w:p>
          <w:p w14:paraId="592102A8" w14:textId="77777777" w:rsidR="00325EB4" w:rsidRPr="00C92865" w:rsidRDefault="00325EB4" w:rsidP="008C328E">
            <w:pPr>
              <w:jc w:val="left"/>
              <w:rPr>
                <w:b w:val="0"/>
                <w:bCs w:val="0"/>
              </w:rPr>
            </w:pPr>
            <w:r w:rsidRPr="00C92865">
              <w:rPr>
                <w:rFonts w:hint="eastAsia"/>
                <w:b w:val="0"/>
                <w:bCs w:val="0"/>
              </w:rPr>
              <w:t>3.</w:t>
            </w:r>
            <w:r w:rsidRPr="00C92865">
              <w:rPr>
                <w:rFonts w:hint="eastAsia"/>
                <w:b w:val="0"/>
                <w:bCs w:val="0"/>
              </w:rPr>
              <w:tab/>
              <w:t>采用红外感应技术，在双系统下均支持不少于20点触控，触摸分辨率≥32768（W）*32768（D）；触摸精度≤±1mm；触摸高度≤2mm；最小识别直径≤2mm。</w:t>
            </w:r>
          </w:p>
          <w:p w14:paraId="626FDA7E" w14:textId="77777777" w:rsidR="00325EB4" w:rsidRPr="00C92865" w:rsidRDefault="00325EB4" w:rsidP="008C328E">
            <w:pPr>
              <w:jc w:val="left"/>
              <w:rPr>
                <w:b w:val="0"/>
                <w:bCs w:val="0"/>
              </w:rPr>
            </w:pPr>
            <w:r w:rsidRPr="00C92865">
              <w:rPr>
                <w:rFonts w:hint="eastAsia"/>
                <w:b w:val="0"/>
                <w:bCs w:val="0"/>
              </w:rPr>
              <w:t>4.</w:t>
            </w:r>
            <w:r w:rsidRPr="00C92865">
              <w:rPr>
                <w:rFonts w:hint="eastAsia"/>
                <w:b w:val="0"/>
                <w:bCs w:val="0"/>
              </w:rPr>
              <w:tab/>
              <w:t>屏幕贴合方式：采用零贴合技术。钢化玻璃和液晶显示层间隙＜0.5mm，减小显示面板与玻璃间的偏光、散射，画面显示更加清晰通透。（投标文件中提供第三方检测机构出具的带有CNAS章的检测报告）</w:t>
            </w:r>
          </w:p>
          <w:p w14:paraId="781E1073" w14:textId="77777777" w:rsidR="00325EB4" w:rsidRPr="00C92865" w:rsidRDefault="00325EB4" w:rsidP="008C328E">
            <w:pPr>
              <w:jc w:val="left"/>
              <w:rPr>
                <w:b w:val="0"/>
                <w:bCs w:val="0"/>
              </w:rPr>
            </w:pPr>
            <w:r w:rsidRPr="00C92865">
              <w:rPr>
                <w:rFonts w:hint="eastAsia"/>
                <w:b w:val="0"/>
                <w:bCs w:val="0"/>
              </w:rPr>
              <w:t>5.</w:t>
            </w:r>
            <w:r w:rsidRPr="00C92865">
              <w:rPr>
                <w:rFonts w:hint="eastAsia"/>
                <w:b w:val="0"/>
                <w:bCs w:val="0"/>
              </w:rPr>
              <w:tab/>
              <w:t>屏幕表面采用高品质3.2mm</w:t>
            </w:r>
            <w:proofErr w:type="gramStart"/>
            <w:r w:rsidRPr="00C92865">
              <w:rPr>
                <w:rFonts w:hint="eastAsia"/>
                <w:b w:val="0"/>
                <w:bCs w:val="0"/>
              </w:rPr>
              <w:t>厚防眩光</w:t>
            </w:r>
            <w:proofErr w:type="gramEnd"/>
            <w:r w:rsidRPr="00C92865">
              <w:rPr>
                <w:rFonts w:hint="eastAsia"/>
                <w:b w:val="0"/>
                <w:bCs w:val="0"/>
              </w:rPr>
              <w:t>钢化玻璃，透光率≥91%，表面硬度≥8H。使得屏幕显示更加通透，画</w:t>
            </w:r>
            <w:proofErr w:type="gramStart"/>
            <w:r w:rsidRPr="00C92865">
              <w:rPr>
                <w:rFonts w:hint="eastAsia"/>
                <w:b w:val="0"/>
                <w:bCs w:val="0"/>
              </w:rPr>
              <w:t>质更加</w:t>
            </w:r>
            <w:proofErr w:type="gramEnd"/>
            <w:r w:rsidRPr="00C92865">
              <w:rPr>
                <w:rFonts w:hint="eastAsia"/>
                <w:b w:val="0"/>
                <w:bCs w:val="0"/>
              </w:rPr>
              <w:t>清晰。</w:t>
            </w:r>
          </w:p>
          <w:p w14:paraId="346A1592" w14:textId="77777777" w:rsidR="00325EB4" w:rsidRPr="00C92865" w:rsidRDefault="00325EB4" w:rsidP="008C328E">
            <w:pPr>
              <w:jc w:val="left"/>
              <w:rPr>
                <w:b w:val="0"/>
                <w:bCs w:val="0"/>
              </w:rPr>
            </w:pPr>
            <w:r w:rsidRPr="00C92865">
              <w:rPr>
                <w:rFonts w:hint="eastAsia"/>
                <w:b w:val="0"/>
                <w:bCs w:val="0"/>
              </w:rPr>
              <w:t>6.</w:t>
            </w:r>
            <w:r w:rsidRPr="00C92865">
              <w:rPr>
                <w:rFonts w:hint="eastAsia"/>
                <w:b w:val="0"/>
                <w:bCs w:val="0"/>
              </w:rPr>
              <w:tab/>
              <w:t>屏体采用物理防蓝光设计，无需通过按键操作，默认达到防蓝光效果，蓝光防护等级达到RG0。（投标文件中提供第三方检测机构出具的带有CNAS章的检测报告）</w:t>
            </w:r>
          </w:p>
          <w:p w14:paraId="64CA5D60" w14:textId="77777777" w:rsidR="00325EB4" w:rsidRPr="00C92865" w:rsidRDefault="00325EB4" w:rsidP="008C328E">
            <w:pPr>
              <w:jc w:val="left"/>
              <w:rPr>
                <w:b w:val="0"/>
                <w:bCs w:val="0"/>
              </w:rPr>
            </w:pPr>
            <w:r w:rsidRPr="00C92865">
              <w:rPr>
                <w:rFonts w:hint="eastAsia"/>
                <w:b w:val="0"/>
                <w:bCs w:val="0"/>
              </w:rPr>
              <w:t>7.</w:t>
            </w:r>
            <w:r w:rsidRPr="00C92865">
              <w:rPr>
                <w:rFonts w:hint="eastAsia"/>
                <w:b w:val="0"/>
                <w:bCs w:val="0"/>
              </w:rPr>
              <w:tab/>
              <w:t>须满足《GB 40070-2021儿童青少年学习用品近视防控卫生要求》中最大屏幕亮度≥300cd/m²，亮度对比度≥1000:1，亮度均匀性≥70%，无闪烁，闪烁等级≤-30db（60Hz），亮度可视角垂直≥60°。（投标文件中提供第三方检测机构出具的带有CNAS章的检测报告）</w:t>
            </w:r>
          </w:p>
          <w:p w14:paraId="426D15D3" w14:textId="77777777" w:rsidR="00325EB4" w:rsidRPr="00C92865" w:rsidRDefault="00325EB4" w:rsidP="008C328E">
            <w:pPr>
              <w:jc w:val="left"/>
              <w:rPr>
                <w:b w:val="0"/>
                <w:bCs w:val="0"/>
              </w:rPr>
            </w:pPr>
            <w:r w:rsidRPr="00C92865">
              <w:rPr>
                <w:rFonts w:hint="eastAsia"/>
                <w:b w:val="0"/>
                <w:bCs w:val="0"/>
              </w:rPr>
              <w:t>8.</w:t>
            </w:r>
            <w:r w:rsidRPr="00C92865">
              <w:rPr>
                <w:rFonts w:hint="eastAsia"/>
                <w:b w:val="0"/>
                <w:bCs w:val="0"/>
              </w:rPr>
              <w:tab/>
              <w:t>为充分满足用户实际使用需求，设备前置面板需具有以下无转接接口：≥1*Type-C、≥2*USB Type-A。侧置需具有以下无转接接口：≥2*HDMI IN、≥1*HDMI OUT、≥1*MIC IN、≥1路MIC OUT、≥1*RJ45、≥1*COM、≥1*USB Type-A、≥1*USB Type-B。</w:t>
            </w:r>
          </w:p>
          <w:p w14:paraId="6DEB1358" w14:textId="77777777" w:rsidR="00325EB4" w:rsidRPr="00C92865" w:rsidRDefault="00325EB4" w:rsidP="008C328E">
            <w:pPr>
              <w:jc w:val="left"/>
              <w:rPr>
                <w:b w:val="0"/>
                <w:bCs w:val="0"/>
              </w:rPr>
            </w:pPr>
            <w:r w:rsidRPr="00C92865">
              <w:rPr>
                <w:rFonts w:hint="eastAsia"/>
                <w:b w:val="0"/>
                <w:bCs w:val="0"/>
              </w:rPr>
              <w:t>9.</w:t>
            </w:r>
            <w:r w:rsidRPr="00C92865">
              <w:rPr>
                <w:rFonts w:hint="eastAsia"/>
                <w:b w:val="0"/>
                <w:bCs w:val="0"/>
              </w:rPr>
              <w:tab/>
              <w:t>设备须提供标准模块化电脑（OPS）通用的80针接口，拒绝厂商专用接口，以满足后续模块化电脑配置升级的需求。</w:t>
            </w:r>
          </w:p>
          <w:p w14:paraId="6E52130C" w14:textId="77777777" w:rsidR="00325EB4" w:rsidRPr="00C92865" w:rsidRDefault="00325EB4" w:rsidP="008C328E">
            <w:pPr>
              <w:jc w:val="left"/>
              <w:rPr>
                <w:b w:val="0"/>
                <w:bCs w:val="0"/>
              </w:rPr>
            </w:pPr>
            <w:r w:rsidRPr="00C92865">
              <w:rPr>
                <w:rFonts w:hint="eastAsia"/>
                <w:b w:val="0"/>
                <w:bCs w:val="0"/>
              </w:rPr>
              <w:t>10.</w:t>
            </w:r>
            <w:r w:rsidRPr="00C92865">
              <w:rPr>
                <w:rFonts w:hint="eastAsia"/>
                <w:b w:val="0"/>
                <w:bCs w:val="0"/>
              </w:rPr>
              <w:tab/>
              <w:t>加电状态下安装或拆卸OPS时，须提供安全预警提示，要求操作人员断电操作，从而保证人员及设备的安全。（投标文件中提供第三方检测机构出具的带有CNAS章的检测报告和含有安全预警提示界面的整机照片）</w:t>
            </w:r>
          </w:p>
          <w:p w14:paraId="5DB1ABC5" w14:textId="77777777" w:rsidR="00325EB4" w:rsidRPr="00C92865" w:rsidRDefault="00325EB4" w:rsidP="008C328E">
            <w:pPr>
              <w:jc w:val="left"/>
              <w:rPr>
                <w:b w:val="0"/>
                <w:bCs w:val="0"/>
              </w:rPr>
            </w:pPr>
            <w:r w:rsidRPr="00C92865">
              <w:rPr>
                <w:rFonts w:hint="eastAsia"/>
                <w:b w:val="0"/>
                <w:bCs w:val="0"/>
              </w:rPr>
              <w:t>11.</w:t>
            </w:r>
            <w:r w:rsidRPr="00C92865">
              <w:rPr>
                <w:rFonts w:hint="eastAsia"/>
                <w:b w:val="0"/>
                <w:bCs w:val="0"/>
              </w:rPr>
              <w:tab/>
              <w:t>须采用国产化的主要元器件，包括但不限于CPU处理单元、可编程逻辑芯片、时钟芯片等。（投标</w:t>
            </w:r>
            <w:r w:rsidRPr="00C92865">
              <w:rPr>
                <w:rFonts w:hint="eastAsia"/>
                <w:b w:val="0"/>
                <w:bCs w:val="0"/>
              </w:rPr>
              <w:lastRenderedPageBreak/>
              <w:t>文件中提供第三方检测机构出具的带有CNAS章的检测报告）</w:t>
            </w:r>
          </w:p>
          <w:p w14:paraId="04177A83" w14:textId="77777777" w:rsidR="00325EB4" w:rsidRPr="00C92865" w:rsidRDefault="00325EB4" w:rsidP="008C328E">
            <w:pPr>
              <w:jc w:val="left"/>
              <w:rPr>
                <w:b w:val="0"/>
                <w:bCs w:val="0"/>
              </w:rPr>
            </w:pPr>
            <w:r w:rsidRPr="00C92865">
              <w:rPr>
                <w:rFonts w:hint="eastAsia"/>
                <w:b w:val="0"/>
                <w:bCs w:val="0"/>
              </w:rPr>
              <w:t>12.</w:t>
            </w:r>
            <w:r w:rsidRPr="00C92865">
              <w:rPr>
                <w:rFonts w:hint="eastAsia"/>
                <w:b w:val="0"/>
                <w:bCs w:val="0"/>
              </w:rPr>
              <w:tab/>
              <w:t>整机内置无线网卡，支持在嵌入式系统下接入2.4G/5G双频无线网络，支持802.11 a/b/g/n/ac无线网络协议，支持MIMO，支持双天线。</w:t>
            </w:r>
          </w:p>
          <w:p w14:paraId="13C3B42E" w14:textId="77777777" w:rsidR="00325EB4" w:rsidRPr="00C92865" w:rsidRDefault="00325EB4" w:rsidP="008C328E">
            <w:pPr>
              <w:jc w:val="left"/>
              <w:rPr>
                <w:b w:val="0"/>
                <w:bCs w:val="0"/>
              </w:rPr>
            </w:pPr>
            <w:r w:rsidRPr="00C92865">
              <w:rPr>
                <w:rFonts w:hint="eastAsia"/>
                <w:b w:val="0"/>
                <w:bCs w:val="0"/>
              </w:rPr>
              <w:t>13.</w:t>
            </w:r>
            <w:r w:rsidRPr="00C92865">
              <w:rPr>
                <w:rFonts w:hint="eastAsia"/>
                <w:b w:val="0"/>
                <w:bCs w:val="0"/>
              </w:rPr>
              <w:tab/>
              <w:t>整机内置无线网卡须提供AP、Station工作模式，且支持</w:t>
            </w:r>
            <w:proofErr w:type="spellStart"/>
            <w:r w:rsidRPr="00C92865">
              <w:rPr>
                <w:rFonts w:hint="eastAsia"/>
                <w:b w:val="0"/>
                <w:bCs w:val="0"/>
              </w:rPr>
              <w:t>AP&amp;Station</w:t>
            </w:r>
            <w:proofErr w:type="spellEnd"/>
            <w:r w:rsidRPr="00C92865">
              <w:rPr>
                <w:rFonts w:hint="eastAsia"/>
                <w:b w:val="0"/>
                <w:bCs w:val="0"/>
              </w:rPr>
              <w:t>两种工作模式同时工作，在接入到无线网络的同时，也可以作为热点允许其他设备连接，工作距离≥20米。</w:t>
            </w:r>
          </w:p>
          <w:p w14:paraId="55E41237" w14:textId="77777777" w:rsidR="00325EB4" w:rsidRPr="00C92865" w:rsidRDefault="00325EB4" w:rsidP="008C328E">
            <w:pPr>
              <w:jc w:val="left"/>
              <w:rPr>
                <w:b w:val="0"/>
                <w:bCs w:val="0"/>
              </w:rPr>
            </w:pPr>
            <w:r w:rsidRPr="00C92865">
              <w:rPr>
                <w:rFonts w:hint="eastAsia"/>
                <w:b w:val="0"/>
                <w:bCs w:val="0"/>
              </w:rPr>
              <w:t>14.</w:t>
            </w:r>
            <w:r w:rsidRPr="00C92865">
              <w:rPr>
                <w:rFonts w:hint="eastAsia"/>
                <w:b w:val="0"/>
                <w:bCs w:val="0"/>
              </w:rPr>
              <w:tab/>
              <w:t>须内置无线投屏接收器，无需外接接收部件，可选择USB接口的无线投屏发射器进行匹配，匹配完成后可将外部电脑或手机的屏幕画面通过无线方式传输到设备上显示。</w:t>
            </w:r>
          </w:p>
          <w:p w14:paraId="299BA917" w14:textId="77777777" w:rsidR="00325EB4" w:rsidRPr="00C92865" w:rsidRDefault="00325EB4" w:rsidP="008C328E">
            <w:pPr>
              <w:jc w:val="left"/>
              <w:rPr>
                <w:b w:val="0"/>
                <w:bCs w:val="0"/>
              </w:rPr>
            </w:pPr>
            <w:r w:rsidRPr="00C92865">
              <w:rPr>
                <w:rFonts w:hint="eastAsia"/>
                <w:b w:val="0"/>
                <w:bCs w:val="0"/>
              </w:rPr>
              <w:t>15.</w:t>
            </w:r>
            <w:r w:rsidRPr="00C92865">
              <w:rPr>
                <w:rFonts w:hint="eastAsia"/>
                <w:b w:val="0"/>
                <w:bCs w:val="0"/>
              </w:rPr>
              <w:tab/>
              <w:t>整机</w:t>
            </w:r>
            <w:proofErr w:type="gramStart"/>
            <w:r w:rsidRPr="00C92865">
              <w:rPr>
                <w:rFonts w:hint="eastAsia"/>
                <w:b w:val="0"/>
                <w:bCs w:val="0"/>
              </w:rPr>
              <w:t>须支持</w:t>
            </w:r>
            <w:proofErr w:type="gramEnd"/>
            <w:r w:rsidRPr="00C92865">
              <w:rPr>
                <w:rFonts w:hint="eastAsia"/>
                <w:b w:val="0"/>
                <w:bCs w:val="0"/>
              </w:rPr>
              <w:t>Windows和Android双系统， 只需一根网线，Windows和Android双系统均可实现上网功能。</w:t>
            </w:r>
          </w:p>
          <w:p w14:paraId="53B29A6A" w14:textId="77777777" w:rsidR="00325EB4" w:rsidRPr="00C92865" w:rsidRDefault="00325EB4" w:rsidP="008C328E">
            <w:pPr>
              <w:jc w:val="left"/>
              <w:rPr>
                <w:b w:val="0"/>
                <w:bCs w:val="0"/>
              </w:rPr>
            </w:pPr>
            <w:proofErr w:type="gramStart"/>
            <w:r w:rsidRPr="00C92865">
              <w:rPr>
                <w:rFonts w:hint="eastAsia"/>
                <w:b w:val="0"/>
                <w:bCs w:val="0"/>
              </w:rPr>
              <w:t>安卓配置</w:t>
            </w:r>
            <w:proofErr w:type="gramEnd"/>
            <w:r w:rsidRPr="00C92865">
              <w:rPr>
                <w:rFonts w:hint="eastAsia"/>
                <w:b w:val="0"/>
                <w:bCs w:val="0"/>
              </w:rPr>
              <w:t>参数：</w:t>
            </w:r>
          </w:p>
          <w:p w14:paraId="05DAC428" w14:textId="77777777" w:rsidR="00325EB4" w:rsidRPr="00C92865" w:rsidRDefault="00325EB4" w:rsidP="008C328E">
            <w:pPr>
              <w:jc w:val="left"/>
              <w:rPr>
                <w:b w:val="0"/>
                <w:bCs w:val="0"/>
              </w:rPr>
            </w:pPr>
            <w:r w:rsidRPr="00C92865">
              <w:rPr>
                <w:rFonts w:hint="eastAsia"/>
                <w:b w:val="0"/>
                <w:bCs w:val="0"/>
              </w:rPr>
              <w:t>16.</w:t>
            </w:r>
            <w:r w:rsidRPr="00C92865">
              <w:rPr>
                <w:rFonts w:hint="eastAsia"/>
                <w:b w:val="0"/>
                <w:bCs w:val="0"/>
              </w:rPr>
              <w:tab/>
            </w:r>
            <w:proofErr w:type="gramStart"/>
            <w:r w:rsidRPr="00C92865">
              <w:rPr>
                <w:rFonts w:hint="eastAsia"/>
                <w:b w:val="0"/>
                <w:bCs w:val="0"/>
              </w:rPr>
              <w:t>内置安卓系统</w:t>
            </w:r>
            <w:proofErr w:type="gramEnd"/>
            <w:r w:rsidRPr="00C92865">
              <w:rPr>
                <w:rFonts w:hint="eastAsia"/>
                <w:b w:val="0"/>
                <w:bCs w:val="0"/>
              </w:rPr>
              <w:t>， ROM≥32GB，RAM≥4GB，系统版本≥Android 9.0，支持在线升级；</w:t>
            </w:r>
            <w:proofErr w:type="gramStart"/>
            <w:r w:rsidRPr="00C92865">
              <w:rPr>
                <w:rFonts w:hint="eastAsia"/>
                <w:b w:val="0"/>
                <w:bCs w:val="0"/>
              </w:rPr>
              <w:t>安卓主页</w:t>
            </w:r>
            <w:proofErr w:type="gramEnd"/>
            <w:r w:rsidRPr="00C92865">
              <w:rPr>
                <w:rFonts w:hint="eastAsia"/>
                <w:b w:val="0"/>
                <w:bCs w:val="0"/>
              </w:rPr>
              <w:t>面提供≥6个应用程序，并可以根据教学需求随意替换。</w:t>
            </w:r>
          </w:p>
          <w:p w14:paraId="34A3D85F" w14:textId="77777777" w:rsidR="00325EB4" w:rsidRPr="00C92865" w:rsidRDefault="00325EB4" w:rsidP="008C328E">
            <w:pPr>
              <w:jc w:val="left"/>
              <w:rPr>
                <w:b w:val="0"/>
                <w:bCs w:val="0"/>
              </w:rPr>
            </w:pPr>
            <w:r w:rsidRPr="00C92865">
              <w:rPr>
                <w:rFonts w:hint="eastAsia"/>
                <w:b w:val="0"/>
                <w:bCs w:val="0"/>
              </w:rPr>
              <w:t>17.</w:t>
            </w:r>
            <w:r w:rsidRPr="00C92865">
              <w:rPr>
                <w:rFonts w:hint="eastAsia"/>
                <w:b w:val="0"/>
                <w:bCs w:val="0"/>
              </w:rPr>
              <w:tab/>
              <w:t>嵌入式Android操作系统下，内置互动</w:t>
            </w:r>
            <w:proofErr w:type="gramStart"/>
            <w:r w:rsidRPr="00C92865">
              <w:rPr>
                <w:rFonts w:hint="eastAsia"/>
                <w:b w:val="0"/>
                <w:bCs w:val="0"/>
              </w:rPr>
              <w:t>白板须支持</w:t>
            </w:r>
            <w:proofErr w:type="gramEnd"/>
            <w:r w:rsidRPr="00C92865">
              <w:rPr>
                <w:rFonts w:hint="eastAsia"/>
                <w:b w:val="0"/>
                <w:bCs w:val="0"/>
              </w:rPr>
              <w:t>2种以上书写笔头，书写延时≤25ms，支持8种以上书写颜色，使用者可对书写内容进行选择，移动，缩放，删除。（投标文件中提供第三方检测机构出具的带有CNAS章的检测报告）</w:t>
            </w:r>
          </w:p>
          <w:p w14:paraId="5F58DB47" w14:textId="0CB083F0" w:rsidR="00325EB4" w:rsidRPr="00C92865" w:rsidRDefault="00325EB4" w:rsidP="008C328E">
            <w:pPr>
              <w:jc w:val="left"/>
              <w:rPr>
                <w:b w:val="0"/>
                <w:bCs w:val="0"/>
              </w:rPr>
            </w:pPr>
            <w:r w:rsidRPr="00C92865">
              <w:rPr>
                <w:rFonts w:hint="eastAsia"/>
                <w:b w:val="0"/>
                <w:bCs w:val="0"/>
              </w:rPr>
              <w:t>含落地支架</w:t>
            </w:r>
          </w:p>
        </w:tc>
      </w:tr>
      <w:tr w:rsidR="00325EB4" w:rsidRPr="00C92865" w14:paraId="224130ED" w14:textId="77777777" w:rsidTr="00325EB4">
        <w:trPr>
          <w:trHeight w:val="543"/>
          <w:jc w:val="center"/>
        </w:trPr>
        <w:tc>
          <w:tcPr>
            <w:tcW w:w="1979" w:type="dxa"/>
            <w:shd w:val="clear" w:color="auto" w:fill="auto"/>
            <w:vAlign w:val="center"/>
          </w:tcPr>
          <w:p w14:paraId="5FB30542" w14:textId="59887718" w:rsidR="00325EB4" w:rsidRPr="00C92865" w:rsidRDefault="00325EB4" w:rsidP="008C328E">
            <w:r w:rsidRPr="00C92865">
              <w:rPr>
                <w:rFonts w:hint="eastAsia"/>
              </w:rPr>
              <w:lastRenderedPageBreak/>
              <w:t>智慧生产物流管控系统</w:t>
            </w:r>
          </w:p>
        </w:tc>
        <w:tc>
          <w:tcPr>
            <w:tcW w:w="9073" w:type="dxa"/>
            <w:tcMar>
              <w:top w:w="15" w:type="dxa"/>
              <w:left w:w="15" w:type="dxa"/>
              <w:bottom w:w="0" w:type="dxa"/>
              <w:right w:w="15" w:type="dxa"/>
            </w:tcMar>
            <w:vAlign w:val="center"/>
          </w:tcPr>
          <w:p w14:paraId="3C7744BC" w14:textId="77777777" w:rsidR="00325EB4" w:rsidRPr="00C92865" w:rsidRDefault="00325EB4" w:rsidP="008C328E">
            <w:pPr>
              <w:jc w:val="left"/>
              <w:rPr>
                <w:b w:val="0"/>
                <w:bCs w:val="0"/>
              </w:rPr>
            </w:pPr>
            <w:r w:rsidRPr="00C92865">
              <w:rPr>
                <w:rFonts w:hint="eastAsia"/>
                <w:b w:val="0"/>
                <w:bCs w:val="0"/>
              </w:rPr>
              <w:t>一、技术要求</w:t>
            </w:r>
          </w:p>
          <w:p w14:paraId="4694C72C" w14:textId="77777777" w:rsidR="00325EB4" w:rsidRPr="00C92865" w:rsidRDefault="00325EB4" w:rsidP="008C328E">
            <w:pPr>
              <w:jc w:val="left"/>
              <w:rPr>
                <w:b w:val="0"/>
                <w:bCs w:val="0"/>
              </w:rPr>
            </w:pPr>
            <w:r w:rsidRPr="00C92865">
              <w:rPr>
                <w:rFonts w:hint="eastAsia"/>
                <w:b w:val="0"/>
                <w:bCs w:val="0"/>
              </w:rPr>
              <w:t>1.系统采用B/S架构，易于升级和维护，便于数据的管理并能充分保证数据的安全；</w:t>
            </w:r>
          </w:p>
          <w:p w14:paraId="54A9CBE2" w14:textId="77777777" w:rsidR="00325EB4" w:rsidRPr="00C92865" w:rsidRDefault="00325EB4" w:rsidP="008C328E">
            <w:pPr>
              <w:jc w:val="left"/>
              <w:rPr>
                <w:b w:val="0"/>
                <w:bCs w:val="0"/>
              </w:rPr>
            </w:pPr>
            <w:r w:rsidRPr="00C92865">
              <w:rPr>
                <w:rFonts w:hint="eastAsia"/>
                <w:b w:val="0"/>
                <w:bCs w:val="0"/>
              </w:rPr>
              <w:t>2.系统采用稳定的J2EE体系三层架构，可靠的业务模块和组装等技术手段，充分保证系统的运行稳定、可靠、高效性；</w:t>
            </w:r>
          </w:p>
          <w:p w14:paraId="10FF8255" w14:textId="77777777" w:rsidR="00325EB4" w:rsidRPr="00C92865" w:rsidRDefault="00325EB4" w:rsidP="008C328E">
            <w:pPr>
              <w:jc w:val="left"/>
              <w:rPr>
                <w:b w:val="0"/>
                <w:bCs w:val="0"/>
              </w:rPr>
            </w:pPr>
            <w:r w:rsidRPr="00C92865">
              <w:rPr>
                <w:rFonts w:hint="eastAsia"/>
                <w:b w:val="0"/>
                <w:bCs w:val="0"/>
              </w:rPr>
              <w:t>3.在界面展示、网络传输、业务逻辑处理等多个层面保证系统的效率；</w:t>
            </w:r>
          </w:p>
          <w:p w14:paraId="3537B991" w14:textId="77777777" w:rsidR="00325EB4" w:rsidRPr="00C92865" w:rsidRDefault="00325EB4" w:rsidP="008C328E">
            <w:pPr>
              <w:jc w:val="left"/>
              <w:rPr>
                <w:b w:val="0"/>
                <w:bCs w:val="0"/>
              </w:rPr>
            </w:pPr>
            <w:r w:rsidRPr="00C92865">
              <w:rPr>
                <w:rFonts w:hint="eastAsia"/>
                <w:b w:val="0"/>
                <w:bCs w:val="0"/>
              </w:rPr>
              <w:t>4.简单易用，界面统一、整洁、操作灵活方便；</w:t>
            </w:r>
          </w:p>
          <w:p w14:paraId="35D6BC7A" w14:textId="77777777" w:rsidR="00325EB4" w:rsidRPr="00C92865" w:rsidRDefault="00325EB4" w:rsidP="008C328E">
            <w:pPr>
              <w:jc w:val="left"/>
              <w:rPr>
                <w:b w:val="0"/>
                <w:bCs w:val="0"/>
              </w:rPr>
            </w:pPr>
            <w:r w:rsidRPr="00C92865">
              <w:rPr>
                <w:rFonts w:hint="eastAsia"/>
                <w:b w:val="0"/>
                <w:bCs w:val="0"/>
              </w:rPr>
              <w:t>5.系统支持SAAS化部署，减少服务器等硬件基础设备采购成本，同时能够同步使用最新升级版软件。</w:t>
            </w:r>
          </w:p>
          <w:p w14:paraId="0A097522" w14:textId="77777777" w:rsidR="00325EB4" w:rsidRPr="00C92865" w:rsidRDefault="00325EB4" w:rsidP="008C328E">
            <w:pPr>
              <w:jc w:val="left"/>
              <w:rPr>
                <w:b w:val="0"/>
                <w:bCs w:val="0"/>
              </w:rPr>
            </w:pPr>
            <w:r w:rsidRPr="00C92865">
              <w:rPr>
                <w:rFonts w:hint="eastAsia"/>
                <w:b w:val="0"/>
                <w:bCs w:val="0"/>
              </w:rPr>
              <w:t>二、功能要求</w:t>
            </w:r>
          </w:p>
          <w:p w14:paraId="27DF408A" w14:textId="77777777" w:rsidR="00325EB4" w:rsidRPr="00C92865" w:rsidRDefault="00325EB4" w:rsidP="008C328E">
            <w:pPr>
              <w:jc w:val="left"/>
              <w:rPr>
                <w:b w:val="0"/>
                <w:bCs w:val="0"/>
              </w:rPr>
            </w:pPr>
            <w:r w:rsidRPr="00C92865">
              <w:rPr>
                <w:rFonts w:hint="eastAsia"/>
                <w:b w:val="0"/>
                <w:bCs w:val="0"/>
              </w:rPr>
              <w:t>智慧生产物流管控系统包括生产子系统、生产模拟子系统</w:t>
            </w:r>
            <w:r>
              <w:rPr>
                <w:rFonts w:hint="eastAsia"/>
                <w:b w:val="0"/>
                <w:bCs w:val="0"/>
              </w:rPr>
              <w:t>。</w:t>
            </w:r>
          </w:p>
          <w:p w14:paraId="3ABBC7E6" w14:textId="77777777" w:rsidR="00325EB4" w:rsidRPr="00C92865" w:rsidRDefault="00325EB4" w:rsidP="008C328E">
            <w:pPr>
              <w:jc w:val="left"/>
              <w:rPr>
                <w:b w:val="0"/>
                <w:bCs w:val="0"/>
              </w:rPr>
            </w:pPr>
            <w:r w:rsidRPr="00C92865">
              <w:rPr>
                <w:rFonts w:hint="eastAsia"/>
                <w:b w:val="0"/>
                <w:bCs w:val="0"/>
              </w:rPr>
              <w:t>1、生产子系统</w:t>
            </w:r>
          </w:p>
          <w:p w14:paraId="50F08D42" w14:textId="77777777" w:rsidR="00325EB4" w:rsidRPr="00C92865" w:rsidRDefault="00325EB4" w:rsidP="008C328E">
            <w:pPr>
              <w:jc w:val="left"/>
              <w:rPr>
                <w:b w:val="0"/>
                <w:bCs w:val="0"/>
              </w:rPr>
            </w:pPr>
            <w:r w:rsidRPr="00C92865">
              <w:rPr>
                <w:rFonts w:hint="eastAsia"/>
                <w:b w:val="0"/>
                <w:bCs w:val="0"/>
              </w:rPr>
              <w:lastRenderedPageBreak/>
              <w:t>系统包含BOM数据、工艺流程、生产工序、排</w:t>
            </w:r>
            <w:proofErr w:type="gramStart"/>
            <w:r w:rsidRPr="00C92865">
              <w:rPr>
                <w:rFonts w:hint="eastAsia"/>
                <w:b w:val="0"/>
                <w:bCs w:val="0"/>
              </w:rPr>
              <w:t>产计划</w:t>
            </w:r>
            <w:proofErr w:type="gramEnd"/>
            <w:r w:rsidRPr="00C92865">
              <w:rPr>
                <w:rFonts w:hint="eastAsia"/>
                <w:b w:val="0"/>
                <w:bCs w:val="0"/>
              </w:rPr>
              <w:t>等功能。可对BOM管理、生产工艺、工序等信息进行配置，通过排</w:t>
            </w:r>
            <w:proofErr w:type="gramStart"/>
            <w:r w:rsidRPr="00C92865">
              <w:rPr>
                <w:rFonts w:hint="eastAsia"/>
                <w:b w:val="0"/>
                <w:bCs w:val="0"/>
              </w:rPr>
              <w:t>产计划</w:t>
            </w:r>
            <w:proofErr w:type="gramEnd"/>
            <w:r w:rsidRPr="00C92865">
              <w:rPr>
                <w:rFonts w:hint="eastAsia"/>
                <w:b w:val="0"/>
                <w:bCs w:val="0"/>
              </w:rPr>
              <w:t>下达，实现智能生产运行。</w:t>
            </w:r>
          </w:p>
          <w:p w14:paraId="3767FA7D" w14:textId="77777777" w:rsidR="00325EB4" w:rsidRPr="00C92865" w:rsidRDefault="00325EB4" w:rsidP="008C328E">
            <w:pPr>
              <w:pStyle w:val="aff1"/>
              <w:numPr>
                <w:ilvl w:val="0"/>
                <w:numId w:val="1"/>
              </w:numPr>
              <w:ind w:firstLineChars="0"/>
              <w:jc w:val="left"/>
              <w:rPr>
                <w:b w:val="0"/>
                <w:bCs w:val="0"/>
              </w:rPr>
            </w:pPr>
            <w:r w:rsidRPr="00C92865">
              <w:rPr>
                <w:rFonts w:hint="eastAsia"/>
                <w:b w:val="0"/>
                <w:bCs w:val="0"/>
              </w:rPr>
              <w:t>系统需包含产品管理功能，可对产品的基本信息进行配置。配置内容包括：产品类型、产品名称、产品代码、产品尺寸、体积、重量。</w:t>
            </w:r>
          </w:p>
          <w:p w14:paraId="2B015B43" w14:textId="77777777" w:rsidR="00325EB4" w:rsidRPr="00C92865" w:rsidRDefault="00325EB4" w:rsidP="008C328E">
            <w:pPr>
              <w:pStyle w:val="aff1"/>
              <w:numPr>
                <w:ilvl w:val="0"/>
                <w:numId w:val="1"/>
              </w:numPr>
              <w:ind w:firstLineChars="0"/>
              <w:jc w:val="left"/>
              <w:rPr>
                <w:b w:val="0"/>
                <w:bCs w:val="0"/>
              </w:rPr>
            </w:pPr>
            <w:r w:rsidRPr="00C92865">
              <w:rPr>
                <w:rFonts w:hint="eastAsia"/>
                <w:b w:val="0"/>
                <w:bCs w:val="0"/>
              </w:rPr>
              <w:t>▲系统需包含BOM管理功能，可对产成品配置所需原料清单及数量，可支持多级清单配置。配置内容包括：</w:t>
            </w:r>
            <w:proofErr w:type="gramStart"/>
            <w:r w:rsidRPr="00C92865">
              <w:rPr>
                <w:rFonts w:hint="eastAsia"/>
                <w:b w:val="0"/>
                <w:bCs w:val="0"/>
              </w:rPr>
              <w:t>父级物料</w:t>
            </w:r>
            <w:proofErr w:type="gramEnd"/>
            <w:r w:rsidRPr="00C92865">
              <w:rPr>
                <w:rFonts w:hint="eastAsia"/>
                <w:b w:val="0"/>
                <w:bCs w:val="0"/>
              </w:rPr>
              <w:t>、子级物料及数量。</w:t>
            </w:r>
          </w:p>
          <w:p w14:paraId="6E16E89D" w14:textId="77777777" w:rsidR="00325EB4" w:rsidRPr="00C92865" w:rsidRDefault="00325EB4" w:rsidP="008C328E">
            <w:pPr>
              <w:pStyle w:val="aff1"/>
              <w:numPr>
                <w:ilvl w:val="0"/>
                <w:numId w:val="1"/>
              </w:numPr>
              <w:ind w:firstLineChars="0"/>
              <w:jc w:val="left"/>
              <w:rPr>
                <w:b w:val="0"/>
                <w:bCs w:val="0"/>
              </w:rPr>
            </w:pPr>
            <w:r w:rsidRPr="00C92865">
              <w:rPr>
                <w:rFonts w:hint="eastAsia"/>
                <w:b w:val="0"/>
                <w:bCs w:val="0"/>
              </w:rPr>
              <w:t>系统需包含工厂管理功能，可对工厂的基本信息进行配置。配置内容包括：工厂名称、工厂代码、所在省/市、详细地址、经纬度坐标等内容。</w:t>
            </w:r>
          </w:p>
          <w:p w14:paraId="7FE6AF9D" w14:textId="77777777" w:rsidR="00325EB4" w:rsidRPr="00C92865" w:rsidRDefault="00325EB4" w:rsidP="008C328E">
            <w:pPr>
              <w:pStyle w:val="aff1"/>
              <w:numPr>
                <w:ilvl w:val="0"/>
                <w:numId w:val="1"/>
              </w:numPr>
              <w:ind w:firstLineChars="0"/>
              <w:jc w:val="left"/>
              <w:rPr>
                <w:b w:val="0"/>
                <w:bCs w:val="0"/>
              </w:rPr>
            </w:pPr>
            <w:r w:rsidRPr="00C92865">
              <w:rPr>
                <w:rFonts w:hint="eastAsia"/>
                <w:b w:val="0"/>
                <w:bCs w:val="0"/>
              </w:rPr>
              <w:t>系统需包含车间管理功能，可对工厂里面的生产车间信息进行配置。配置内容包括：选择工厂、车间名称、车间代码、产能、周工作天数等。</w:t>
            </w:r>
          </w:p>
          <w:p w14:paraId="4FEC1F7B" w14:textId="77777777" w:rsidR="00325EB4" w:rsidRPr="00C92865" w:rsidRDefault="00325EB4" w:rsidP="008C328E">
            <w:pPr>
              <w:pStyle w:val="aff1"/>
              <w:numPr>
                <w:ilvl w:val="0"/>
                <w:numId w:val="1"/>
              </w:numPr>
              <w:ind w:firstLineChars="0"/>
              <w:jc w:val="left"/>
              <w:rPr>
                <w:b w:val="0"/>
                <w:bCs w:val="0"/>
              </w:rPr>
            </w:pPr>
            <w:r w:rsidRPr="00C92865">
              <w:rPr>
                <w:rFonts w:hint="eastAsia"/>
                <w:b w:val="0"/>
                <w:bCs w:val="0"/>
              </w:rPr>
              <w:t>系统需包含工序管理功能，可针对产品的工序代码、工序名称、处理时间等内容进行设置。</w:t>
            </w:r>
          </w:p>
          <w:p w14:paraId="30809EDB" w14:textId="77777777" w:rsidR="00325EB4" w:rsidRPr="00C92865" w:rsidRDefault="00325EB4" w:rsidP="008C328E">
            <w:pPr>
              <w:pStyle w:val="aff1"/>
              <w:numPr>
                <w:ilvl w:val="0"/>
                <w:numId w:val="1"/>
              </w:numPr>
              <w:ind w:firstLineChars="0"/>
              <w:jc w:val="left"/>
              <w:rPr>
                <w:b w:val="0"/>
                <w:bCs w:val="0"/>
              </w:rPr>
            </w:pPr>
            <w:r w:rsidRPr="00C92865">
              <w:rPr>
                <w:rFonts w:hint="eastAsia"/>
                <w:b w:val="0"/>
                <w:bCs w:val="0"/>
              </w:rPr>
              <w:t>▲系统需包含工艺管理功能，可对生产工艺信息进行配置。配置内容包括：工厂、车间、工艺名称、工艺编号、工艺说明、工序、规则设定。选择规则为并行时，可针对该生产工艺的生产工序进行处理优先级排序，生产过程中可按照规则进行资源调度。</w:t>
            </w:r>
          </w:p>
          <w:p w14:paraId="515B03FC" w14:textId="77777777" w:rsidR="00325EB4" w:rsidRPr="00C92865" w:rsidRDefault="00325EB4" w:rsidP="008C328E">
            <w:pPr>
              <w:pStyle w:val="aff1"/>
              <w:numPr>
                <w:ilvl w:val="0"/>
                <w:numId w:val="1"/>
              </w:numPr>
              <w:ind w:firstLineChars="0"/>
              <w:jc w:val="left"/>
              <w:rPr>
                <w:b w:val="0"/>
                <w:bCs w:val="0"/>
              </w:rPr>
            </w:pPr>
            <w:r w:rsidRPr="00C92865">
              <w:rPr>
                <w:rFonts w:hint="eastAsia"/>
                <w:b w:val="0"/>
                <w:bCs w:val="0"/>
              </w:rPr>
              <w:t>系统需包含排</w:t>
            </w:r>
            <w:proofErr w:type="gramStart"/>
            <w:r w:rsidRPr="00C92865">
              <w:rPr>
                <w:rFonts w:hint="eastAsia"/>
                <w:b w:val="0"/>
                <w:bCs w:val="0"/>
              </w:rPr>
              <w:t>产计划</w:t>
            </w:r>
            <w:proofErr w:type="gramEnd"/>
            <w:r w:rsidRPr="00C92865">
              <w:rPr>
                <w:rFonts w:hint="eastAsia"/>
                <w:b w:val="0"/>
                <w:bCs w:val="0"/>
              </w:rPr>
              <w:t>功能，可在系统中下达生产任务，录入生产产品、数量、生产工艺、计划开始时间，可实现生产任务单的下达。</w:t>
            </w:r>
          </w:p>
          <w:p w14:paraId="2BB4BEE1" w14:textId="77777777" w:rsidR="00325EB4" w:rsidRPr="00C92865" w:rsidRDefault="00325EB4" w:rsidP="008C328E">
            <w:pPr>
              <w:pStyle w:val="aff1"/>
              <w:numPr>
                <w:ilvl w:val="0"/>
                <w:numId w:val="1"/>
              </w:numPr>
              <w:ind w:firstLineChars="0"/>
              <w:jc w:val="left"/>
              <w:rPr>
                <w:b w:val="0"/>
                <w:bCs w:val="0"/>
              </w:rPr>
            </w:pPr>
            <w:r w:rsidRPr="00C92865">
              <w:rPr>
                <w:rFonts w:hint="eastAsia"/>
                <w:b w:val="0"/>
                <w:bCs w:val="0"/>
              </w:rPr>
              <w:t>系统需包含物流计划功能，通过该功能可自动同步智慧物流管理系统中的入库、出库、补货订单。点击数据同步按钮可根据案例对智慧物流管理系统实现一键数据初始化。</w:t>
            </w:r>
          </w:p>
          <w:p w14:paraId="500B7988" w14:textId="77777777" w:rsidR="00325EB4" w:rsidRPr="00C92865" w:rsidRDefault="00325EB4" w:rsidP="008C328E">
            <w:pPr>
              <w:pStyle w:val="aff1"/>
              <w:numPr>
                <w:ilvl w:val="0"/>
                <w:numId w:val="1"/>
              </w:numPr>
              <w:ind w:firstLineChars="0"/>
              <w:jc w:val="left"/>
              <w:rPr>
                <w:b w:val="0"/>
                <w:bCs w:val="0"/>
              </w:rPr>
            </w:pPr>
            <w:r w:rsidRPr="00C92865">
              <w:rPr>
                <w:rFonts w:hint="eastAsia"/>
                <w:b w:val="0"/>
                <w:bCs w:val="0"/>
              </w:rPr>
              <w:t>系统需包含设备任务查询功能，可针对系统下发到机器人的补料入库、拣选出库、补料搬运和成品入库搬运等类型的作业指令进行查询，可转对任务进行初始化操作。</w:t>
            </w:r>
          </w:p>
          <w:p w14:paraId="63422E4C" w14:textId="77777777" w:rsidR="00325EB4" w:rsidRPr="00C92865" w:rsidRDefault="00325EB4" w:rsidP="008C328E">
            <w:pPr>
              <w:pStyle w:val="aff1"/>
              <w:numPr>
                <w:ilvl w:val="0"/>
                <w:numId w:val="1"/>
              </w:numPr>
              <w:ind w:firstLineChars="0"/>
              <w:jc w:val="left"/>
              <w:rPr>
                <w:b w:val="0"/>
                <w:bCs w:val="0"/>
              </w:rPr>
            </w:pPr>
            <w:r w:rsidRPr="00C92865">
              <w:rPr>
                <w:rFonts w:hint="eastAsia"/>
                <w:b w:val="0"/>
                <w:bCs w:val="0"/>
              </w:rPr>
              <w:t>系统需包含</w:t>
            </w:r>
            <w:proofErr w:type="gramStart"/>
            <w:r w:rsidRPr="00C92865">
              <w:rPr>
                <w:rFonts w:hint="eastAsia"/>
                <w:b w:val="0"/>
                <w:bCs w:val="0"/>
              </w:rPr>
              <w:t>系设备</w:t>
            </w:r>
            <w:proofErr w:type="gramEnd"/>
            <w:r w:rsidRPr="00C92865">
              <w:rPr>
                <w:rFonts w:hint="eastAsia"/>
                <w:b w:val="0"/>
                <w:bCs w:val="0"/>
              </w:rPr>
              <w:t>日志查询功能，可针对每条设备任务的执行过程分解及查询。</w:t>
            </w:r>
          </w:p>
          <w:p w14:paraId="7CF6F5EB" w14:textId="77777777" w:rsidR="00325EB4" w:rsidRPr="00C92865" w:rsidRDefault="00325EB4" w:rsidP="008C328E">
            <w:pPr>
              <w:jc w:val="left"/>
              <w:rPr>
                <w:b w:val="0"/>
                <w:bCs w:val="0"/>
              </w:rPr>
            </w:pPr>
            <w:r w:rsidRPr="00C92865">
              <w:rPr>
                <w:rFonts w:hint="eastAsia"/>
                <w:b w:val="0"/>
                <w:bCs w:val="0"/>
              </w:rPr>
              <w:t>2.生产模拟子系统</w:t>
            </w:r>
          </w:p>
          <w:p w14:paraId="2945302F" w14:textId="77777777" w:rsidR="00325EB4" w:rsidRPr="00C92865" w:rsidRDefault="00325EB4" w:rsidP="008C328E">
            <w:pPr>
              <w:jc w:val="left"/>
              <w:rPr>
                <w:b w:val="0"/>
                <w:bCs w:val="0"/>
              </w:rPr>
            </w:pPr>
            <w:r w:rsidRPr="00C92865">
              <w:rPr>
                <w:rFonts w:hint="eastAsia"/>
                <w:b w:val="0"/>
                <w:bCs w:val="0"/>
              </w:rPr>
              <w:t>▲系统包含生产模拟系统，通过获取生产工艺、生产工序、库存信息以计划产量等信息，能够模拟</w:t>
            </w:r>
            <w:proofErr w:type="gramStart"/>
            <w:r w:rsidRPr="00C92865">
              <w:rPr>
                <w:rFonts w:hint="eastAsia"/>
                <w:b w:val="0"/>
                <w:bCs w:val="0"/>
              </w:rPr>
              <w:t>真实产线的</w:t>
            </w:r>
            <w:proofErr w:type="gramEnd"/>
            <w:r w:rsidRPr="00C92865">
              <w:rPr>
                <w:rFonts w:hint="eastAsia"/>
                <w:b w:val="0"/>
                <w:bCs w:val="0"/>
              </w:rPr>
              <w:t>加工、工位领料等过程。</w:t>
            </w:r>
          </w:p>
          <w:p w14:paraId="5E563FA2" w14:textId="77777777" w:rsidR="00325EB4" w:rsidRPr="00C92865" w:rsidRDefault="00325EB4" w:rsidP="008C328E">
            <w:pPr>
              <w:pStyle w:val="aff1"/>
              <w:numPr>
                <w:ilvl w:val="0"/>
                <w:numId w:val="2"/>
              </w:numPr>
              <w:ind w:firstLineChars="0"/>
              <w:jc w:val="left"/>
              <w:rPr>
                <w:b w:val="0"/>
                <w:bCs w:val="0"/>
              </w:rPr>
            </w:pPr>
            <w:r w:rsidRPr="00C92865">
              <w:rPr>
                <w:rFonts w:hint="eastAsia"/>
                <w:b w:val="0"/>
                <w:bCs w:val="0"/>
              </w:rPr>
              <w:t>系统能够显示排产单号、产品名称、计划产量、当前产量信息。</w:t>
            </w:r>
          </w:p>
          <w:p w14:paraId="2DD40B69" w14:textId="77777777" w:rsidR="00325EB4" w:rsidRPr="00C92865" w:rsidRDefault="00325EB4" w:rsidP="008C328E">
            <w:pPr>
              <w:pStyle w:val="aff1"/>
              <w:numPr>
                <w:ilvl w:val="0"/>
                <w:numId w:val="2"/>
              </w:numPr>
              <w:ind w:firstLineChars="0"/>
              <w:jc w:val="left"/>
              <w:rPr>
                <w:b w:val="0"/>
                <w:bCs w:val="0"/>
              </w:rPr>
            </w:pPr>
            <w:r w:rsidRPr="00C92865">
              <w:rPr>
                <w:rFonts w:hint="eastAsia"/>
                <w:b w:val="0"/>
                <w:bCs w:val="0"/>
              </w:rPr>
              <w:t>系统能够根据待加工的产品信息、生产工艺获取生产工序，根据每道工序的生产节拍进行倒</w:t>
            </w:r>
            <w:r w:rsidRPr="00C92865">
              <w:rPr>
                <w:rFonts w:hint="eastAsia"/>
                <w:b w:val="0"/>
                <w:bCs w:val="0"/>
              </w:rPr>
              <w:lastRenderedPageBreak/>
              <w:t>计时，并用不同颜色展示工位的4种状态（空闲、装配、缺料、停工）。</w:t>
            </w:r>
          </w:p>
          <w:p w14:paraId="3AC681A7" w14:textId="77777777" w:rsidR="00325EB4" w:rsidRPr="002F6FF1" w:rsidRDefault="00325EB4" w:rsidP="008C328E">
            <w:pPr>
              <w:pStyle w:val="aff1"/>
              <w:numPr>
                <w:ilvl w:val="0"/>
                <w:numId w:val="2"/>
              </w:numPr>
              <w:ind w:firstLineChars="0"/>
              <w:jc w:val="left"/>
              <w:rPr>
                <w:b w:val="0"/>
                <w:bCs w:val="0"/>
              </w:rPr>
            </w:pPr>
            <w:r w:rsidRPr="00C92865">
              <w:rPr>
                <w:rFonts w:hint="eastAsia"/>
                <w:b w:val="0"/>
                <w:bCs w:val="0"/>
              </w:rPr>
              <w:t>系统显示每道工序对应</w:t>
            </w:r>
            <w:proofErr w:type="gramStart"/>
            <w:r w:rsidRPr="00C92865">
              <w:rPr>
                <w:rFonts w:hint="eastAsia"/>
                <w:b w:val="0"/>
                <w:bCs w:val="0"/>
              </w:rPr>
              <w:t>线边库的</w:t>
            </w:r>
            <w:proofErr w:type="gramEnd"/>
            <w:r w:rsidRPr="00C92865">
              <w:rPr>
                <w:rFonts w:hint="eastAsia"/>
                <w:b w:val="0"/>
                <w:bCs w:val="0"/>
              </w:rPr>
              <w:t>物料库存量，以及产成品库存量，可根据生产过程对于原料的消耗进行动态更新，当库存量到达补货点时，可根据补料策略自动下达补料单。</w:t>
            </w:r>
            <w:r w:rsidRPr="002F6FF1">
              <w:rPr>
                <w:b w:val="0"/>
                <w:bCs w:val="0"/>
              </w:rPr>
              <w:t xml:space="preserve"> </w:t>
            </w:r>
          </w:p>
          <w:p w14:paraId="6C68BA95" w14:textId="77777777" w:rsidR="00325EB4" w:rsidRPr="00C92865" w:rsidRDefault="00325EB4" w:rsidP="008C328E">
            <w:pPr>
              <w:jc w:val="left"/>
              <w:rPr>
                <w:b w:val="0"/>
                <w:bCs w:val="0"/>
              </w:rPr>
            </w:pPr>
            <w:r w:rsidRPr="00C92865">
              <w:rPr>
                <w:rFonts w:hint="eastAsia"/>
                <w:b w:val="0"/>
                <w:bCs w:val="0"/>
              </w:rPr>
              <w:t>三、其他说明</w:t>
            </w:r>
          </w:p>
          <w:p w14:paraId="08CADAF2" w14:textId="77777777" w:rsidR="00325EB4" w:rsidRPr="002F6FF1" w:rsidRDefault="00325EB4" w:rsidP="008C328E">
            <w:pPr>
              <w:pStyle w:val="a0"/>
              <w:jc w:val="left"/>
              <w:rPr>
                <w:rFonts w:hAnsi="宋体" w:cs="宋体"/>
                <w:b w:val="0"/>
                <w:bCs w:val="0"/>
                <w:sz w:val="20"/>
                <w:szCs w:val="20"/>
              </w:rPr>
            </w:pPr>
            <w:r w:rsidRPr="002F6FF1">
              <w:rPr>
                <w:rFonts w:hAnsi="宋体" w:cs="宋体" w:hint="eastAsia"/>
                <w:b w:val="0"/>
                <w:bCs w:val="0"/>
                <w:sz w:val="20"/>
                <w:szCs w:val="20"/>
              </w:rPr>
              <w:t>1.授权数量：提供5个账号</w:t>
            </w:r>
          </w:p>
          <w:p w14:paraId="693E3048" w14:textId="77777777" w:rsidR="00325EB4" w:rsidRPr="002F6FF1" w:rsidRDefault="00325EB4" w:rsidP="008C328E">
            <w:pPr>
              <w:pStyle w:val="a0"/>
              <w:jc w:val="left"/>
              <w:rPr>
                <w:rFonts w:hAnsi="宋体" w:cs="宋体"/>
                <w:b w:val="0"/>
                <w:bCs w:val="0"/>
                <w:sz w:val="20"/>
                <w:szCs w:val="20"/>
              </w:rPr>
            </w:pPr>
            <w:r w:rsidRPr="002F6FF1">
              <w:rPr>
                <w:rFonts w:hAnsi="宋体" w:cs="宋体" w:hint="eastAsia"/>
                <w:b w:val="0"/>
                <w:bCs w:val="0"/>
                <w:sz w:val="20"/>
                <w:szCs w:val="20"/>
              </w:rPr>
              <w:t>2.质保1年</w:t>
            </w:r>
          </w:p>
          <w:p w14:paraId="26E16F00" w14:textId="11CF271B" w:rsidR="00325EB4" w:rsidRPr="002F6FF1" w:rsidRDefault="00325EB4" w:rsidP="008C328E">
            <w:pPr>
              <w:pStyle w:val="a0"/>
              <w:jc w:val="left"/>
              <w:rPr>
                <w:rFonts w:hAnsi="宋体" w:cs="宋体"/>
                <w:b w:val="0"/>
                <w:bCs w:val="0"/>
                <w:sz w:val="20"/>
                <w:szCs w:val="20"/>
              </w:rPr>
            </w:pPr>
            <w:r w:rsidRPr="002F6FF1">
              <w:rPr>
                <w:rFonts w:hAnsi="宋体" w:cs="宋体" w:hint="eastAsia"/>
                <w:b w:val="0"/>
                <w:bCs w:val="0"/>
                <w:sz w:val="20"/>
                <w:szCs w:val="20"/>
              </w:rPr>
              <w:t>3.该系统为成熟产品，具有《计算机软件著作权登记证书》</w:t>
            </w:r>
          </w:p>
        </w:tc>
      </w:tr>
      <w:tr w:rsidR="00325EB4" w:rsidRPr="00C92865" w14:paraId="15166BEC" w14:textId="77777777" w:rsidTr="00325EB4">
        <w:trPr>
          <w:trHeight w:val="543"/>
          <w:jc w:val="center"/>
        </w:trPr>
        <w:tc>
          <w:tcPr>
            <w:tcW w:w="1979" w:type="dxa"/>
            <w:shd w:val="clear" w:color="auto" w:fill="auto"/>
            <w:vAlign w:val="center"/>
          </w:tcPr>
          <w:p w14:paraId="37597C6C" w14:textId="77777777" w:rsidR="00325EB4" w:rsidRPr="00C92865" w:rsidRDefault="00325EB4" w:rsidP="008C328E">
            <w:r w:rsidRPr="00C92865">
              <w:rPr>
                <w:rFonts w:hint="eastAsia"/>
              </w:rPr>
              <w:lastRenderedPageBreak/>
              <w:t>工作站</w:t>
            </w:r>
          </w:p>
        </w:tc>
        <w:tc>
          <w:tcPr>
            <w:tcW w:w="9073" w:type="dxa"/>
            <w:shd w:val="clear" w:color="auto" w:fill="auto"/>
            <w:vAlign w:val="center"/>
          </w:tcPr>
          <w:p w14:paraId="7192FD34" w14:textId="77777777" w:rsidR="00325EB4" w:rsidRPr="00C92865" w:rsidRDefault="00325EB4" w:rsidP="008C328E">
            <w:pPr>
              <w:jc w:val="left"/>
              <w:rPr>
                <w:b w:val="0"/>
                <w:bCs w:val="0"/>
              </w:rPr>
            </w:pPr>
            <w:r w:rsidRPr="00C92865">
              <w:rPr>
                <w:rFonts w:hint="eastAsia"/>
                <w:b w:val="0"/>
                <w:bCs w:val="0"/>
              </w:rPr>
              <w:t>1.骨架材质：冷轧钢板</w:t>
            </w:r>
          </w:p>
          <w:p w14:paraId="2F08BB4A" w14:textId="77777777" w:rsidR="00325EB4" w:rsidRPr="00C92865" w:rsidRDefault="00325EB4" w:rsidP="008C328E">
            <w:pPr>
              <w:jc w:val="left"/>
              <w:rPr>
                <w:b w:val="0"/>
                <w:bCs w:val="0"/>
              </w:rPr>
            </w:pPr>
            <w:r w:rsidRPr="00C92865">
              <w:rPr>
                <w:rFonts w:hint="eastAsia"/>
                <w:b w:val="0"/>
                <w:bCs w:val="0"/>
              </w:rPr>
              <w:t>2.桌面材质：三聚氰胺板或其他</w:t>
            </w:r>
          </w:p>
          <w:p w14:paraId="7D05C20C" w14:textId="77777777" w:rsidR="00325EB4" w:rsidRPr="00C92865" w:rsidRDefault="00325EB4" w:rsidP="008C328E">
            <w:pPr>
              <w:jc w:val="left"/>
              <w:rPr>
                <w:b w:val="0"/>
                <w:bCs w:val="0"/>
              </w:rPr>
            </w:pPr>
            <w:r w:rsidRPr="00C92865">
              <w:rPr>
                <w:rFonts w:hint="eastAsia"/>
                <w:b w:val="0"/>
                <w:bCs w:val="0"/>
              </w:rPr>
              <w:t>3.尺寸：约800*600*750mm</w:t>
            </w:r>
          </w:p>
          <w:p w14:paraId="0FE253F1" w14:textId="60F24117" w:rsidR="00325EB4" w:rsidRPr="00C92865" w:rsidRDefault="00325EB4" w:rsidP="008C328E">
            <w:pPr>
              <w:jc w:val="left"/>
              <w:rPr>
                <w:b w:val="0"/>
                <w:bCs w:val="0"/>
              </w:rPr>
            </w:pPr>
            <w:r w:rsidRPr="00C92865">
              <w:rPr>
                <w:rFonts w:hint="eastAsia"/>
                <w:b w:val="0"/>
                <w:bCs w:val="0"/>
              </w:rPr>
              <w:t xml:space="preserve">4.承重：300KG               </w:t>
            </w:r>
          </w:p>
        </w:tc>
      </w:tr>
      <w:tr w:rsidR="00325EB4" w:rsidRPr="00C92865" w14:paraId="27C31EC6" w14:textId="77777777" w:rsidTr="00325EB4">
        <w:trPr>
          <w:trHeight w:val="543"/>
          <w:jc w:val="center"/>
        </w:trPr>
        <w:tc>
          <w:tcPr>
            <w:tcW w:w="1979" w:type="dxa"/>
            <w:shd w:val="clear" w:color="auto" w:fill="auto"/>
            <w:vAlign w:val="center"/>
          </w:tcPr>
          <w:p w14:paraId="18370C3C" w14:textId="77777777" w:rsidR="00325EB4" w:rsidRPr="00C92865" w:rsidRDefault="00325EB4" w:rsidP="008C328E">
            <w:r w:rsidRPr="00C92865">
              <w:rPr>
                <w:rFonts w:hint="eastAsia"/>
              </w:rPr>
              <w:t>生产工位</w:t>
            </w:r>
          </w:p>
        </w:tc>
        <w:tc>
          <w:tcPr>
            <w:tcW w:w="9073" w:type="dxa"/>
            <w:shd w:val="clear" w:color="auto" w:fill="auto"/>
            <w:vAlign w:val="center"/>
          </w:tcPr>
          <w:p w14:paraId="48B7FD93" w14:textId="77777777" w:rsidR="00325EB4" w:rsidRPr="00C92865" w:rsidRDefault="00325EB4" w:rsidP="008C328E">
            <w:pPr>
              <w:jc w:val="left"/>
              <w:rPr>
                <w:b w:val="0"/>
                <w:bCs w:val="0"/>
              </w:rPr>
            </w:pPr>
            <w:r w:rsidRPr="00C92865">
              <w:rPr>
                <w:rFonts w:hint="eastAsia"/>
                <w:b w:val="0"/>
                <w:bCs w:val="0"/>
              </w:rPr>
              <w:t>1.骨架材质：冷轧钢板</w:t>
            </w:r>
          </w:p>
          <w:p w14:paraId="5587D1A9" w14:textId="77777777" w:rsidR="00325EB4" w:rsidRPr="00C92865" w:rsidRDefault="00325EB4" w:rsidP="008C328E">
            <w:pPr>
              <w:jc w:val="left"/>
              <w:rPr>
                <w:b w:val="0"/>
                <w:bCs w:val="0"/>
              </w:rPr>
            </w:pPr>
            <w:r w:rsidRPr="00C92865">
              <w:rPr>
                <w:rFonts w:hint="eastAsia"/>
                <w:b w:val="0"/>
                <w:bCs w:val="0"/>
              </w:rPr>
              <w:t>2.桌面材质：三聚氰胺板或其他</w:t>
            </w:r>
          </w:p>
          <w:p w14:paraId="56831164" w14:textId="77777777" w:rsidR="00325EB4" w:rsidRPr="00C92865" w:rsidRDefault="00325EB4" w:rsidP="008C328E">
            <w:pPr>
              <w:jc w:val="left"/>
              <w:rPr>
                <w:b w:val="0"/>
                <w:bCs w:val="0"/>
              </w:rPr>
            </w:pPr>
            <w:r w:rsidRPr="00C92865">
              <w:rPr>
                <w:rFonts w:hint="eastAsia"/>
                <w:b w:val="0"/>
                <w:bCs w:val="0"/>
              </w:rPr>
              <w:t>3.尺寸：约800*600*750mm</w:t>
            </w:r>
          </w:p>
          <w:p w14:paraId="608EC8C9" w14:textId="7D3F10BA" w:rsidR="00325EB4" w:rsidRPr="00C92865" w:rsidRDefault="00325EB4" w:rsidP="008C328E">
            <w:pPr>
              <w:jc w:val="left"/>
              <w:rPr>
                <w:b w:val="0"/>
                <w:bCs w:val="0"/>
              </w:rPr>
            </w:pPr>
            <w:r w:rsidRPr="00C92865">
              <w:rPr>
                <w:rFonts w:hint="eastAsia"/>
                <w:b w:val="0"/>
                <w:bCs w:val="0"/>
              </w:rPr>
              <w:t>4.承重：300KG</w:t>
            </w:r>
          </w:p>
        </w:tc>
      </w:tr>
      <w:tr w:rsidR="00325EB4" w:rsidRPr="00C92865" w14:paraId="1825B0E9" w14:textId="77777777" w:rsidTr="00325EB4">
        <w:trPr>
          <w:trHeight w:val="543"/>
          <w:jc w:val="center"/>
        </w:trPr>
        <w:tc>
          <w:tcPr>
            <w:tcW w:w="1979" w:type="dxa"/>
            <w:shd w:val="clear" w:color="auto" w:fill="auto"/>
            <w:vAlign w:val="center"/>
          </w:tcPr>
          <w:p w14:paraId="038068DA" w14:textId="77777777" w:rsidR="00325EB4" w:rsidRPr="00C92865" w:rsidRDefault="00325EB4" w:rsidP="008C328E">
            <w:r w:rsidRPr="00C92865">
              <w:rPr>
                <w:rFonts w:hint="eastAsia"/>
              </w:rPr>
              <w:t>电脑桌椅</w:t>
            </w:r>
          </w:p>
        </w:tc>
        <w:tc>
          <w:tcPr>
            <w:tcW w:w="9073" w:type="dxa"/>
            <w:shd w:val="clear" w:color="auto" w:fill="auto"/>
            <w:vAlign w:val="center"/>
          </w:tcPr>
          <w:p w14:paraId="7771A2E2" w14:textId="77777777" w:rsidR="00325EB4" w:rsidRPr="00C92865" w:rsidRDefault="00325EB4" w:rsidP="008C328E">
            <w:pPr>
              <w:jc w:val="left"/>
              <w:rPr>
                <w:b w:val="0"/>
                <w:bCs w:val="0"/>
              </w:rPr>
            </w:pPr>
            <w:r w:rsidRPr="00C92865">
              <w:rPr>
                <w:rFonts w:hint="eastAsia"/>
                <w:b w:val="0"/>
                <w:bCs w:val="0"/>
              </w:rPr>
              <w:t>1.尺寸：约 1200×600*750mm</w:t>
            </w:r>
          </w:p>
          <w:p w14:paraId="5D82A6EB" w14:textId="77777777" w:rsidR="00325EB4" w:rsidRPr="00C92865" w:rsidRDefault="00325EB4" w:rsidP="008C328E">
            <w:pPr>
              <w:jc w:val="left"/>
              <w:rPr>
                <w:b w:val="0"/>
                <w:bCs w:val="0"/>
              </w:rPr>
            </w:pPr>
            <w:r w:rsidRPr="00C92865">
              <w:rPr>
                <w:rFonts w:hint="eastAsia"/>
                <w:b w:val="0"/>
                <w:bCs w:val="0"/>
              </w:rPr>
              <w:t xml:space="preserve">2.材质：三聚氰胺板 环保型，桌面颜色可选 </w:t>
            </w:r>
          </w:p>
          <w:p w14:paraId="784A7815" w14:textId="77777777" w:rsidR="00325EB4" w:rsidRPr="00C92865" w:rsidRDefault="00325EB4" w:rsidP="008C328E">
            <w:pPr>
              <w:jc w:val="left"/>
              <w:rPr>
                <w:b w:val="0"/>
                <w:bCs w:val="0"/>
              </w:rPr>
            </w:pPr>
            <w:r w:rsidRPr="00C92865">
              <w:rPr>
                <w:rFonts w:hint="eastAsia"/>
                <w:b w:val="0"/>
                <w:bCs w:val="0"/>
              </w:rPr>
              <w:t xml:space="preserve">3.配套键盘托及主机托                    </w:t>
            </w:r>
          </w:p>
          <w:p w14:paraId="782D7DE1" w14:textId="5BEDC15A" w:rsidR="00325EB4" w:rsidRPr="00C92865" w:rsidRDefault="00325EB4" w:rsidP="008C328E">
            <w:pPr>
              <w:jc w:val="left"/>
              <w:rPr>
                <w:b w:val="0"/>
                <w:bCs w:val="0"/>
              </w:rPr>
            </w:pPr>
            <w:r w:rsidRPr="00C92865">
              <w:rPr>
                <w:rFonts w:hint="eastAsia"/>
                <w:b w:val="0"/>
                <w:bCs w:val="0"/>
              </w:rPr>
              <w:t>4.配座椅，符合人体工学设计，靠背为高密度透气网布，扶手为高强度工程 PP 框架，白色喷涂钢制弓形椅腿，并配尼龙脚垫及</w:t>
            </w:r>
            <w:proofErr w:type="gramStart"/>
            <w:r w:rsidRPr="00C92865">
              <w:rPr>
                <w:rFonts w:hint="eastAsia"/>
                <w:b w:val="0"/>
                <w:bCs w:val="0"/>
              </w:rPr>
              <w:t>防刮防前倾</w:t>
            </w:r>
            <w:proofErr w:type="gramEnd"/>
            <w:r w:rsidRPr="00C92865">
              <w:rPr>
                <w:rFonts w:hint="eastAsia"/>
                <w:b w:val="0"/>
                <w:bCs w:val="0"/>
              </w:rPr>
              <w:t>设计</w:t>
            </w:r>
          </w:p>
        </w:tc>
      </w:tr>
      <w:tr w:rsidR="00325EB4" w:rsidRPr="00C92865" w14:paraId="403B28DE" w14:textId="77777777" w:rsidTr="00325EB4">
        <w:trPr>
          <w:trHeight w:val="543"/>
          <w:jc w:val="center"/>
        </w:trPr>
        <w:tc>
          <w:tcPr>
            <w:tcW w:w="1979" w:type="dxa"/>
            <w:shd w:val="clear" w:color="auto" w:fill="auto"/>
            <w:vAlign w:val="center"/>
          </w:tcPr>
          <w:p w14:paraId="2886EF69" w14:textId="77777777" w:rsidR="00325EB4" w:rsidRPr="00C92865" w:rsidRDefault="00325EB4" w:rsidP="008C328E">
            <w:r w:rsidRPr="00C92865">
              <w:rPr>
                <w:rFonts w:hint="eastAsia"/>
              </w:rPr>
              <w:t>周转箱</w:t>
            </w:r>
          </w:p>
        </w:tc>
        <w:tc>
          <w:tcPr>
            <w:tcW w:w="9073" w:type="dxa"/>
            <w:shd w:val="clear" w:color="auto" w:fill="auto"/>
            <w:vAlign w:val="center"/>
          </w:tcPr>
          <w:p w14:paraId="4B1F801F" w14:textId="77777777" w:rsidR="00325EB4" w:rsidRPr="00C92865" w:rsidRDefault="00325EB4" w:rsidP="008C328E">
            <w:pPr>
              <w:jc w:val="left"/>
              <w:rPr>
                <w:b w:val="0"/>
                <w:bCs w:val="0"/>
              </w:rPr>
            </w:pPr>
            <w:r w:rsidRPr="00C92865">
              <w:rPr>
                <w:rFonts w:hint="eastAsia"/>
                <w:b w:val="0"/>
                <w:bCs w:val="0"/>
              </w:rPr>
              <w:t>1.材质：塑料</w:t>
            </w:r>
          </w:p>
          <w:p w14:paraId="12830AB8" w14:textId="77777777" w:rsidR="00325EB4" w:rsidRPr="00C92865" w:rsidRDefault="00325EB4" w:rsidP="008C328E">
            <w:pPr>
              <w:jc w:val="left"/>
              <w:rPr>
                <w:b w:val="0"/>
                <w:bCs w:val="0"/>
              </w:rPr>
            </w:pPr>
            <w:r w:rsidRPr="00C92865">
              <w:rPr>
                <w:rFonts w:hint="eastAsia"/>
                <w:b w:val="0"/>
                <w:bCs w:val="0"/>
              </w:rPr>
              <w:t>2.尺寸：约 350*270*125 mm</w:t>
            </w:r>
          </w:p>
          <w:p w14:paraId="598EF8D8" w14:textId="483EE612" w:rsidR="00325EB4" w:rsidRPr="00C92865" w:rsidRDefault="00325EB4" w:rsidP="008C328E">
            <w:pPr>
              <w:jc w:val="left"/>
              <w:rPr>
                <w:b w:val="0"/>
                <w:bCs w:val="0"/>
              </w:rPr>
            </w:pPr>
            <w:r w:rsidRPr="00C92865">
              <w:rPr>
                <w:rFonts w:hint="eastAsia"/>
                <w:b w:val="0"/>
                <w:bCs w:val="0"/>
              </w:rPr>
              <w:t>3.用于货到人存储及转运</w:t>
            </w:r>
          </w:p>
        </w:tc>
      </w:tr>
      <w:tr w:rsidR="00325EB4" w:rsidRPr="00C92865" w14:paraId="1E005DA1" w14:textId="77777777" w:rsidTr="00325EB4">
        <w:trPr>
          <w:trHeight w:val="543"/>
          <w:jc w:val="center"/>
        </w:trPr>
        <w:tc>
          <w:tcPr>
            <w:tcW w:w="1979" w:type="dxa"/>
            <w:shd w:val="clear" w:color="auto" w:fill="auto"/>
            <w:vAlign w:val="center"/>
          </w:tcPr>
          <w:p w14:paraId="389BA570" w14:textId="77777777" w:rsidR="00325EB4" w:rsidRPr="00C92865" w:rsidRDefault="00325EB4" w:rsidP="008C328E">
            <w:r w:rsidRPr="00C92865">
              <w:rPr>
                <w:rFonts w:hint="eastAsia"/>
              </w:rPr>
              <w:t>物料箱</w:t>
            </w:r>
          </w:p>
        </w:tc>
        <w:tc>
          <w:tcPr>
            <w:tcW w:w="9073" w:type="dxa"/>
            <w:shd w:val="clear" w:color="auto" w:fill="auto"/>
            <w:vAlign w:val="center"/>
          </w:tcPr>
          <w:p w14:paraId="300D2758" w14:textId="77777777" w:rsidR="00325EB4" w:rsidRPr="00C92865" w:rsidRDefault="00325EB4" w:rsidP="008C328E">
            <w:pPr>
              <w:jc w:val="left"/>
              <w:rPr>
                <w:b w:val="0"/>
                <w:bCs w:val="0"/>
              </w:rPr>
            </w:pPr>
            <w:r w:rsidRPr="00C92865">
              <w:rPr>
                <w:rFonts w:hint="eastAsia"/>
                <w:b w:val="0"/>
                <w:bCs w:val="0"/>
              </w:rPr>
              <w:t>1.材质：塑料</w:t>
            </w:r>
          </w:p>
          <w:p w14:paraId="03AB168A" w14:textId="77777777" w:rsidR="00325EB4" w:rsidRPr="00C92865" w:rsidRDefault="00325EB4" w:rsidP="008C328E">
            <w:pPr>
              <w:jc w:val="left"/>
              <w:rPr>
                <w:b w:val="0"/>
                <w:bCs w:val="0"/>
              </w:rPr>
            </w:pPr>
            <w:r w:rsidRPr="00C92865">
              <w:rPr>
                <w:rFonts w:hint="eastAsia"/>
                <w:b w:val="0"/>
                <w:bCs w:val="0"/>
              </w:rPr>
              <w:lastRenderedPageBreak/>
              <w:t>2.尺寸：约 410*310*150 mm</w:t>
            </w:r>
          </w:p>
          <w:p w14:paraId="7223C133" w14:textId="558C6F1E" w:rsidR="00325EB4" w:rsidRPr="00C92865" w:rsidRDefault="00325EB4" w:rsidP="008C328E">
            <w:pPr>
              <w:jc w:val="left"/>
              <w:rPr>
                <w:b w:val="0"/>
                <w:bCs w:val="0"/>
              </w:rPr>
            </w:pPr>
            <w:r w:rsidRPr="00C92865">
              <w:rPr>
                <w:rFonts w:hint="eastAsia"/>
                <w:b w:val="0"/>
                <w:bCs w:val="0"/>
              </w:rPr>
              <w:t>3.用于流利货架</w:t>
            </w:r>
          </w:p>
        </w:tc>
      </w:tr>
      <w:tr w:rsidR="00325EB4" w:rsidRPr="00C92865" w14:paraId="7B754EF6" w14:textId="77777777" w:rsidTr="00325EB4">
        <w:trPr>
          <w:trHeight w:val="543"/>
          <w:jc w:val="center"/>
        </w:trPr>
        <w:tc>
          <w:tcPr>
            <w:tcW w:w="1979" w:type="dxa"/>
            <w:shd w:val="clear" w:color="auto" w:fill="auto"/>
            <w:vAlign w:val="center"/>
          </w:tcPr>
          <w:p w14:paraId="0F14B013" w14:textId="77777777" w:rsidR="00325EB4" w:rsidRPr="00C92865" w:rsidRDefault="00325EB4" w:rsidP="008C328E">
            <w:r w:rsidRPr="00C92865">
              <w:rPr>
                <w:rFonts w:hint="eastAsia"/>
              </w:rPr>
              <w:lastRenderedPageBreak/>
              <w:t>模拟物料</w:t>
            </w:r>
          </w:p>
        </w:tc>
        <w:tc>
          <w:tcPr>
            <w:tcW w:w="9073" w:type="dxa"/>
            <w:shd w:val="clear" w:color="auto" w:fill="auto"/>
            <w:vAlign w:val="center"/>
          </w:tcPr>
          <w:p w14:paraId="27B3806D" w14:textId="078FBA94" w:rsidR="00325EB4" w:rsidRPr="00C92865" w:rsidRDefault="00325EB4" w:rsidP="008C328E">
            <w:pPr>
              <w:jc w:val="left"/>
              <w:rPr>
                <w:b w:val="0"/>
                <w:bCs w:val="0"/>
              </w:rPr>
            </w:pPr>
            <w:r w:rsidRPr="00C92865">
              <w:rPr>
                <w:rFonts w:hint="eastAsia"/>
                <w:b w:val="0"/>
                <w:bCs w:val="0"/>
              </w:rPr>
              <w:t>流程需要组装模拟物品。</w:t>
            </w:r>
          </w:p>
        </w:tc>
      </w:tr>
      <w:tr w:rsidR="00325EB4" w:rsidRPr="00C92865" w14:paraId="7D2956FF" w14:textId="77777777" w:rsidTr="00325EB4">
        <w:trPr>
          <w:trHeight w:val="543"/>
          <w:jc w:val="center"/>
        </w:trPr>
        <w:tc>
          <w:tcPr>
            <w:tcW w:w="1979" w:type="dxa"/>
            <w:shd w:val="clear" w:color="auto" w:fill="auto"/>
            <w:vAlign w:val="center"/>
          </w:tcPr>
          <w:p w14:paraId="5E63337E" w14:textId="77777777" w:rsidR="00325EB4" w:rsidRPr="00C92865" w:rsidRDefault="00325EB4" w:rsidP="008C328E">
            <w:r w:rsidRPr="00C92865">
              <w:rPr>
                <w:rFonts w:hint="eastAsia"/>
              </w:rPr>
              <w:t>地面刻字划线</w:t>
            </w:r>
          </w:p>
        </w:tc>
        <w:tc>
          <w:tcPr>
            <w:tcW w:w="9073" w:type="dxa"/>
            <w:shd w:val="clear" w:color="auto" w:fill="auto"/>
            <w:vAlign w:val="center"/>
          </w:tcPr>
          <w:p w14:paraId="1EBB59FE" w14:textId="2FF569BA" w:rsidR="00325EB4" w:rsidRPr="00C92865" w:rsidRDefault="00325EB4" w:rsidP="008C328E">
            <w:pPr>
              <w:jc w:val="left"/>
              <w:rPr>
                <w:b w:val="0"/>
                <w:bCs w:val="0"/>
              </w:rPr>
            </w:pPr>
            <w:r w:rsidRPr="00C92865">
              <w:rPr>
                <w:rFonts w:hint="eastAsia"/>
                <w:b w:val="0"/>
                <w:bCs w:val="0"/>
              </w:rPr>
              <w:t>场地布置及地面划线，包含地面分割带、人工。</w:t>
            </w:r>
          </w:p>
        </w:tc>
      </w:tr>
      <w:tr w:rsidR="00325EB4" w:rsidRPr="00C92865" w14:paraId="53BACCE2" w14:textId="77777777" w:rsidTr="00325EB4">
        <w:trPr>
          <w:trHeight w:val="543"/>
          <w:jc w:val="center"/>
        </w:trPr>
        <w:tc>
          <w:tcPr>
            <w:tcW w:w="1979" w:type="dxa"/>
            <w:shd w:val="clear" w:color="auto" w:fill="auto"/>
            <w:vAlign w:val="center"/>
          </w:tcPr>
          <w:p w14:paraId="35FB772A" w14:textId="77777777" w:rsidR="00325EB4" w:rsidRPr="00C92865" w:rsidRDefault="00325EB4" w:rsidP="008C328E">
            <w:proofErr w:type="gramStart"/>
            <w:r w:rsidRPr="00C92865">
              <w:rPr>
                <w:rFonts w:hint="eastAsia"/>
              </w:rPr>
              <w:t>布电布线</w:t>
            </w:r>
            <w:proofErr w:type="gramEnd"/>
          </w:p>
        </w:tc>
        <w:tc>
          <w:tcPr>
            <w:tcW w:w="9073" w:type="dxa"/>
            <w:shd w:val="clear" w:color="auto" w:fill="auto"/>
            <w:vAlign w:val="center"/>
          </w:tcPr>
          <w:p w14:paraId="0B1749EC" w14:textId="2AEA37D1" w:rsidR="00325EB4" w:rsidRPr="00C92865" w:rsidRDefault="00325EB4" w:rsidP="008C328E">
            <w:pPr>
              <w:jc w:val="left"/>
              <w:rPr>
                <w:b w:val="0"/>
                <w:bCs w:val="0"/>
              </w:rPr>
            </w:pPr>
            <w:r w:rsidRPr="00C92865">
              <w:rPr>
                <w:rFonts w:hint="eastAsia"/>
                <w:b w:val="0"/>
                <w:bCs w:val="0"/>
              </w:rPr>
              <w:t>包含：24口交换机*1、无线AP*1、机柜*1、网口若干、</w:t>
            </w:r>
            <w:proofErr w:type="gramStart"/>
            <w:r w:rsidRPr="00C92865">
              <w:rPr>
                <w:rFonts w:hint="eastAsia"/>
                <w:b w:val="0"/>
                <w:bCs w:val="0"/>
              </w:rPr>
              <w:t>电口若干</w:t>
            </w:r>
            <w:proofErr w:type="gramEnd"/>
            <w:r>
              <w:rPr>
                <w:rFonts w:hint="eastAsia"/>
                <w:b w:val="0"/>
                <w:bCs w:val="0"/>
              </w:rPr>
              <w:t>、</w:t>
            </w:r>
            <w:r w:rsidRPr="004523A3">
              <w:rPr>
                <w:rFonts w:hint="eastAsia"/>
                <w:b w:val="0"/>
                <w:bCs w:val="0"/>
              </w:rPr>
              <w:t>文化展板设计</w:t>
            </w:r>
            <w:r>
              <w:rPr>
                <w:rFonts w:hint="eastAsia"/>
                <w:b w:val="0"/>
                <w:bCs w:val="0"/>
              </w:rPr>
              <w:t>装饰施工</w:t>
            </w:r>
            <w:r w:rsidRPr="00C92865">
              <w:rPr>
                <w:rFonts w:hint="eastAsia"/>
                <w:b w:val="0"/>
                <w:bCs w:val="0"/>
              </w:rPr>
              <w:t>。</w:t>
            </w:r>
          </w:p>
        </w:tc>
      </w:tr>
      <w:bookmarkEnd w:id="0"/>
      <w:bookmarkEnd w:id="1"/>
      <w:bookmarkEnd w:id="2"/>
      <w:bookmarkEnd w:id="3"/>
      <w:bookmarkEnd w:id="4"/>
      <w:bookmarkEnd w:id="5"/>
    </w:tbl>
    <w:p w14:paraId="651A97FD" w14:textId="77777777" w:rsidR="005554EB" w:rsidRDefault="005554EB" w:rsidP="00FE22DB"/>
    <w:sectPr w:rsidR="005554EB">
      <w:pgSz w:w="16838" w:h="11906" w:orient="landscape"/>
      <w:pgMar w:top="1797" w:right="1440" w:bottom="1797" w:left="1440" w:header="1417" w:footer="1361" w:gutter="0"/>
      <w:pgNumType w:start="1"/>
      <w:cols w:space="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263E4" w14:textId="77777777" w:rsidR="000659AC" w:rsidRDefault="000659AC" w:rsidP="00FE22DB">
      <w:r>
        <w:separator/>
      </w:r>
    </w:p>
  </w:endnote>
  <w:endnote w:type="continuationSeparator" w:id="0">
    <w:p w14:paraId="3FDD0772" w14:textId="77777777" w:rsidR="000659AC" w:rsidRDefault="000659AC" w:rsidP="00FE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创艺简粗黑.销.">
    <w:altName w:val="微软雅黑"/>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A874B" w14:textId="77777777" w:rsidR="000659AC" w:rsidRDefault="000659AC" w:rsidP="00FE22DB">
      <w:r>
        <w:separator/>
      </w:r>
    </w:p>
  </w:footnote>
  <w:footnote w:type="continuationSeparator" w:id="0">
    <w:p w14:paraId="34A94601" w14:textId="77777777" w:rsidR="000659AC" w:rsidRDefault="000659AC" w:rsidP="00FE2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0554454"/>
    <w:multiLevelType w:val="singleLevel"/>
    <w:tmpl w:val="90554454"/>
    <w:lvl w:ilvl="0">
      <w:start w:val="1"/>
      <w:numFmt w:val="decimal"/>
      <w:suff w:val="nothing"/>
      <w:lvlText w:val="（%1）"/>
      <w:lvlJc w:val="left"/>
    </w:lvl>
  </w:abstractNum>
  <w:abstractNum w:abstractNumId="1" w15:restartNumberingAfterBreak="0">
    <w:nsid w:val="920BFA69"/>
    <w:multiLevelType w:val="singleLevel"/>
    <w:tmpl w:val="920BFA69"/>
    <w:lvl w:ilvl="0">
      <w:start w:val="1"/>
      <w:numFmt w:val="decimal"/>
      <w:suff w:val="nothing"/>
      <w:lvlText w:val="（%1）"/>
      <w:lvlJc w:val="left"/>
    </w:lvl>
  </w:abstractNum>
  <w:abstractNum w:abstractNumId="2" w15:restartNumberingAfterBreak="0">
    <w:nsid w:val="143A8C6F"/>
    <w:multiLevelType w:val="singleLevel"/>
    <w:tmpl w:val="143A8C6F"/>
    <w:lvl w:ilvl="0">
      <w:start w:val="1"/>
      <w:numFmt w:val="decimal"/>
      <w:suff w:val="nothing"/>
      <w:lvlText w:val="（%1）"/>
      <w:lvlJc w:val="left"/>
    </w:lvl>
  </w:abstractNum>
  <w:abstractNum w:abstractNumId="3" w15:restartNumberingAfterBreak="0">
    <w:nsid w:val="662B7EF9"/>
    <w:multiLevelType w:val="singleLevel"/>
    <w:tmpl w:val="662B7EF9"/>
    <w:lvl w:ilvl="0">
      <w:start w:val="1"/>
      <w:numFmt w:val="decimal"/>
      <w:suff w:val="nothing"/>
      <w:lvlText w:val="（%1）"/>
      <w:lvlJc w:val="left"/>
    </w:lvl>
  </w:abstractNum>
  <w:num w:numId="1" w16cid:durableId="1401560221">
    <w:abstractNumId w:val="2"/>
  </w:num>
  <w:num w:numId="2" w16cid:durableId="343703332">
    <w:abstractNumId w:val="0"/>
  </w:num>
  <w:num w:numId="3" w16cid:durableId="1848278727">
    <w:abstractNumId w:val="1"/>
  </w:num>
  <w:num w:numId="4" w16cid:durableId="398988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grammar="clean"/>
  <w:defaultTabStop w:val="420"/>
  <w:drawingGridHorizontalSpacing w:val="105"/>
  <w:drawingGridVerticalSpacing w:val="159"/>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UzMzBlNjBjNDU3MjA5Y2ZkOGFkYjNlNTMyNzgwY2YifQ=="/>
  </w:docVars>
  <w:rsids>
    <w:rsidRoot w:val="00172A27"/>
    <w:rsid w:val="00001540"/>
    <w:rsid w:val="00003F69"/>
    <w:rsid w:val="00006C96"/>
    <w:rsid w:val="00011A98"/>
    <w:rsid w:val="00012988"/>
    <w:rsid w:val="00013AD9"/>
    <w:rsid w:val="00020BFC"/>
    <w:rsid w:val="000238BE"/>
    <w:rsid w:val="00025E29"/>
    <w:rsid w:val="00026F56"/>
    <w:rsid w:val="00030CB2"/>
    <w:rsid w:val="00033342"/>
    <w:rsid w:val="0004605D"/>
    <w:rsid w:val="000475C7"/>
    <w:rsid w:val="00047C44"/>
    <w:rsid w:val="00050577"/>
    <w:rsid w:val="00050B1A"/>
    <w:rsid w:val="00051647"/>
    <w:rsid w:val="00051FD5"/>
    <w:rsid w:val="000543F3"/>
    <w:rsid w:val="00054D14"/>
    <w:rsid w:val="00055397"/>
    <w:rsid w:val="00061236"/>
    <w:rsid w:val="000640F0"/>
    <w:rsid w:val="000659AC"/>
    <w:rsid w:val="00067B7F"/>
    <w:rsid w:val="00074508"/>
    <w:rsid w:val="0007566B"/>
    <w:rsid w:val="00076956"/>
    <w:rsid w:val="00085716"/>
    <w:rsid w:val="0008752C"/>
    <w:rsid w:val="00097BCC"/>
    <w:rsid w:val="000A4B71"/>
    <w:rsid w:val="000A61B0"/>
    <w:rsid w:val="000A6F04"/>
    <w:rsid w:val="000C1888"/>
    <w:rsid w:val="000C7030"/>
    <w:rsid w:val="000D569F"/>
    <w:rsid w:val="000D756E"/>
    <w:rsid w:val="000E0683"/>
    <w:rsid w:val="000E3925"/>
    <w:rsid w:val="000E56F7"/>
    <w:rsid w:val="000F3C34"/>
    <w:rsid w:val="000F65AC"/>
    <w:rsid w:val="0010028E"/>
    <w:rsid w:val="0011078B"/>
    <w:rsid w:val="001118CF"/>
    <w:rsid w:val="00122CC3"/>
    <w:rsid w:val="00123B5F"/>
    <w:rsid w:val="00125004"/>
    <w:rsid w:val="00130A2C"/>
    <w:rsid w:val="00134CE2"/>
    <w:rsid w:val="00141C69"/>
    <w:rsid w:val="00144E86"/>
    <w:rsid w:val="00152A29"/>
    <w:rsid w:val="00153AE8"/>
    <w:rsid w:val="001546CB"/>
    <w:rsid w:val="001579C2"/>
    <w:rsid w:val="00163AA4"/>
    <w:rsid w:val="001661FD"/>
    <w:rsid w:val="001700FF"/>
    <w:rsid w:val="001721E8"/>
    <w:rsid w:val="00172A27"/>
    <w:rsid w:val="00175FB2"/>
    <w:rsid w:val="001767A1"/>
    <w:rsid w:val="00180F23"/>
    <w:rsid w:val="00193B66"/>
    <w:rsid w:val="0019646E"/>
    <w:rsid w:val="001A2381"/>
    <w:rsid w:val="001A26A6"/>
    <w:rsid w:val="001A5B2D"/>
    <w:rsid w:val="001A6EEF"/>
    <w:rsid w:val="001A7BDE"/>
    <w:rsid w:val="001B0B8B"/>
    <w:rsid w:val="001B172C"/>
    <w:rsid w:val="001B25CD"/>
    <w:rsid w:val="001B54DC"/>
    <w:rsid w:val="001C6C4E"/>
    <w:rsid w:val="001D3CAF"/>
    <w:rsid w:val="001E1779"/>
    <w:rsid w:val="001E2741"/>
    <w:rsid w:val="001E66E0"/>
    <w:rsid w:val="001E6A62"/>
    <w:rsid w:val="001F0934"/>
    <w:rsid w:val="001F1422"/>
    <w:rsid w:val="001F1568"/>
    <w:rsid w:val="001F2C0A"/>
    <w:rsid w:val="001F4557"/>
    <w:rsid w:val="001F7C62"/>
    <w:rsid w:val="002055FC"/>
    <w:rsid w:val="00210F45"/>
    <w:rsid w:val="00213641"/>
    <w:rsid w:val="00213787"/>
    <w:rsid w:val="002170DD"/>
    <w:rsid w:val="00225998"/>
    <w:rsid w:val="00225F45"/>
    <w:rsid w:val="00231B5A"/>
    <w:rsid w:val="00232B89"/>
    <w:rsid w:val="0023365E"/>
    <w:rsid w:val="00235A25"/>
    <w:rsid w:val="00236D21"/>
    <w:rsid w:val="0024691E"/>
    <w:rsid w:val="00251431"/>
    <w:rsid w:val="0025489B"/>
    <w:rsid w:val="0025609E"/>
    <w:rsid w:val="00260C89"/>
    <w:rsid w:val="002634E2"/>
    <w:rsid w:val="00270ABE"/>
    <w:rsid w:val="00270E98"/>
    <w:rsid w:val="00271EF2"/>
    <w:rsid w:val="00274783"/>
    <w:rsid w:val="00276A98"/>
    <w:rsid w:val="00276BC2"/>
    <w:rsid w:val="00287CBB"/>
    <w:rsid w:val="0029247C"/>
    <w:rsid w:val="00292AFF"/>
    <w:rsid w:val="00296FE5"/>
    <w:rsid w:val="002A4A4B"/>
    <w:rsid w:val="002A5F31"/>
    <w:rsid w:val="002B0BEC"/>
    <w:rsid w:val="002C0B9C"/>
    <w:rsid w:val="002C2D15"/>
    <w:rsid w:val="002C408E"/>
    <w:rsid w:val="002C493D"/>
    <w:rsid w:val="002C6099"/>
    <w:rsid w:val="002C624E"/>
    <w:rsid w:val="002D31CC"/>
    <w:rsid w:val="002D5CF3"/>
    <w:rsid w:val="002E0515"/>
    <w:rsid w:val="002E0B2E"/>
    <w:rsid w:val="002E3F49"/>
    <w:rsid w:val="002E439B"/>
    <w:rsid w:val="002F540B"/>
    <w:rsid w:val="002F5965"/>
    <w:rsid w:val="002F6FF1"/>
    <w:rsid w:val="002F7C8D"/>
    <w:rsid w:val="003015CA"/>
    <w:rsid w:val="00302973"/>
    <w:rsid w:val="00303FB8"/>
    <w:rsid w:val="00304647"/>
    <w:rsid w:val="0030542D"/>
    <w:rsid w:val="0030705E"/>
    <w:rsid w:val="003074CB"/>
    <w:rsid w:val="003113E7"/>
    <w:rsid w:val="0032076D"/>
    <w:rsid w:val="00325EB4"/>
    <w:rsid w:val="00330A75"/>
    <w:rsid w:val="003315EC"/>
    <w:rsid w:val="00331BFC"/>
    <w:rsid w:val="00332CC2"/>
    <w:rsid w:val="00334392"/>
    <w:rsid w:val="00334C74"/>
    <w:rsid w:val="00354B2E"/>
    <w:rsid w:val="0036141F"/>
    <w:rsid w:val="003619BE"/>
    <w:rsid w:val="0036316D"/>
    <w:rsid w:val="003639C6"/>
    <w:rsid w:val="00370755"/>
    <w:rsid w:val="00381328"/>
    <w:rsid w:val="00391FBC"/>
    <w:rsid w:val="00392981"/>
    <w:rsid w:val="003A031F"/>
    <w:rsid w:val="003A3EF6"/>
    <w:rsid w:val="003A4DB8"/>
    <w:rsid w:val="003B3CF0"/>
    <w:rsid w:val="003B5BEC"/>
    <w:rsid w:val="003B78FE"/>
    <w:rsid w:val="003B7F7A"/>
    <w:rsid w:val="003C11D5"/>
    <w:rsid w:val="003C2971"/>
    <w:rsid w:val="003C460A"/>
    <w:rsid w:val="003D641B"/>
    <w:rsid w:val="003D660B"/>
    <w:rsid w:val="003E053A"/>
    <w:rsid w:val="003E18A8"/>
    <w:rsid w:val="003E500C"/>
    <w:rsid w:val="003E7363"/>
    <w:rsid w:val="003F3078"/>
    <w:rsid w:val="003F3317"/>
    <w:rsid w:val="003F5425"/>
    <w:rsid w:val="003F6B18"/>
    <w:rsid w:val="00400174"/>
    <w:rsid w:val="00404F37"/>
    <w:rsid w:val="00410D74"/>
    <w:rsid w:val="00412B1E"/>
    <w:rsid w:val="0041562C"/>
    <w:rsid w:val="004176EF"/>
    <w:rsid w:val="004308C2"/>
    <w:rsid w:val="004523A3"/>
    <w:rsid w:val="004547DF"/>
    <w:rsid w:val="00466DB4"/>
    <w:rsid w:val="00466EEA"/>
    <w:rsid w:val="0047022D"/>
    <w:rsid w:val="004716DE"/>
    <w:rsid w:val="0048248A"/>
    <w:rsid w:val="00490D09"/>
    <w:rsid w:val="00491C50"/>
    <w:rsid w:val="004957EF"/>
    <w:rsid w:val="00495DF5"/>
    <w:rsid w:val="004A0D02"/>
    <w:rsid w:val="004A49C5"/>
    <w:rsid w:val="004A5C1A"/>
    <w:rsid w:val="004A7D3F"/>
    <w:rsid w:val="004B7475"/>
    <w:rsid w:val="004C0BF5"/>
    <w:rsid w:val="004C76AA"/>
    <w:rsid w:val="004D2049"/>
    <w:rsid w:val="004D4F09"/>
    <w:rsid w:val="004D616A"/>
    <w:rsid w:val="004D6F86"/>
    <w:rsid w:val="004E1B04"/>
    <w:rsid w:val="004E58F9"/>
    <w:rsid w:val="004E7419"/>
    <w:rsid w:val="004F2B0A"/>
    <w:rsid w:val="004F34BC"/>
    <w:rsid w:val="004F441E"/>
    <w:rsid w:val="00502D52"/>
    <w:rsid w:val="005032CF"/>
    <w:rsid w:val="00511060"/>
    <w:rsid w:val="005166A4"/>
    <w:rsid w:val="00522002"/>
    <w:rsid w:val="0052611A"/>
    <w:rsid w:val="00526ED0"/>
    <w:rsid w:val="00534F9D"/>
    <w:rsid w:val="00544ABD"/>
    <w:rsid w:val="00545BE2"/>
    <w:rsid w:val="00551DDB"/>
    <w:rsid w:val="00553048"/>
    <w:rsid w:val="005543EB"/>
    <w:rsid w:val="005554EB"/>
    <w:rsid w:val="005568F5"/>
    <w:rsid w:val="005569D8"/>
    <w:rsid w:val="00562D84"/>
    <w:rsid w:val="00563B82"/>
    <w:rsid w:val="00566DF8"/>
    <w:rsid w:val="00567250"/>
    <w:rsid w:val="005673B8"/>
    <w:rsid w:val="00567AB8"/>
    <w:rsid w:val="00574890"/>
    <w:rsid w:val="0057728B"/>
    <w:rsid w:val="00577FD8"/>
    <w:rsid w:val="00582F2D"/>
    <w:rsid w:val="00591FF7"/>
    <w:rsid w:val="005932FF"/>
    <w:rsid w:val="005A104F"/>
    <w:rsid w:val="005A3F44"/>
    <w:rsid w:val="005A5BF1"/>
    <w:rsid w:val="005B0EAD"/>
    <w:rsid w:val="005B18B9"/>
    <w:rsid w:val="005B45E8"/>
    <w:rsid w:val="005B67BE"/>
    <w:rsid w:val="005C0A4C"/>
    <w:rsid w:val="005C1D0E"/>
    <w:rsid w:val="005D68F7"/>
    <w:rsid w:val="005E1028"/>
    <w:rsid w:val="005E1B46"/>
    <w:rsid w:val="005E241F"/>
    <w:rsid w:val="005E4320"/>
    <w:rsid w:val="005E4FA9"/>
    <w:rsid w:val="005E54B9"/>
    <w:rsid w:val="005F0104"/>
    <w:rsid w:val="0060119D"/>
    <w:rsid w:val="006021B6"/>
    <w:rsid w:val="00606743"/>
    <w:rsid w:val="0061758B"/>
    <w:rsid w:val="00621351"/>
    <w:rsid w:val="00621373"/>
    <w:rsid w:val="00621847"/>
    <w:rsid w:val="00625937"/>
    <w:rsid w:val="00627A97"/>
    <w:rsid w:val="00630C5B"/>
    <w:rsid w:val="006365F5"/>
    <w:rsid w:val="00637ADE"/>
    <w:rsid w:val="00640487"/>
    <w:rsid w:val="0064389C"/>
    <w:rsid w:val="006548AD"/>
    <w:rsid w:val="00656037"/>
    <w:rsid w:val="00664225"/>
    <w:rsid w:val="00664A81"/>
    <w:rsid w:val="00666D89"/>
    <w:rsid w:val="00667A0A"/>
    <w:rsid w:val="00670E09"/>
    <w:rsid w:val="006714B9"/>
    <w:rsid w:val="0067266C"/>
    <w:rsid w:val="0067589D"/>
    <w:rsid w:val="00677970"/>
    <w:rsid w:val="00686042"/>
    <w:rsid w:val="006905BF"/>
    <w:rsid w:val="00693C1C"/>
    <w:rsid w:val="006A468F"/>
    <w:rsid w:val="006A5DCE"/>
    <w:rsid w:val="006B2F19"/>
    <w:rsid w:val="006B441A"/>
    <w:rsid w:val="006B49EE"/>
    <w:rsid w:val="006B61DE"/>
    <w:rsid w:val="006B66AF"/>
    <w:rsid w:val="006B6D0B"/>
    <w:rsid w:val="006B74B0"/>
    <w:rsid w:val="006C1350"/>
    <w:rsid w:val="006C5364"/>
    <w:rsid w:val="006C6992"/>
    <w:rsid w:val="006D1C25"/>
    <w:rsid w:val="006D288E"/>
    <w:rsid w:val="006E5DE4"/>
    <w:rsid w:val="006F2DF5"/>
    <w:rsid w:val="00700E7B"/>
    <w:rsid w:val="00707239"/>
    <w:rsid w:val="007079FB"/>
    <w:rsid w:val="0071313D"/>
    <w:rsid w:val="007150D2"/>
    <w:rsid w:val="00720753"/>
    <w:rsid w:val="007266E2"/>
    <w:rsid w:val="00736C0D"/>
    <w:rsid w:val="00742DCA"/>
    <w:rsid w:val="007437DA"/>
    <w:rsid w:val="00743F4C"/>
    <w:rsid w:val="007470FC"/>
    <w:rsid w:val="007472BF"/>
    <w:rsid w:val="0074771F"/>
    <w:rsid w:val="00747E62"/>
    <w:rsid w:val="00752970"/>
    <w:rsid w:val="00756801"/>
    <w:rsid w:val="007627A7"/>
    <w:rsid w:val="00763CE8"/>
    <w:rsid w:val="00765D2E"/>
    <w:rsid w:val="00773299"/>
    <w:rsid w:val="00781838"/>
    <w:rsid w:val="0078412F"/>
    <w:rsid w:val="00784570"/>
    <w:rsid w:val="00784FF7"/>
    <w:rsid w:val="007869DB"/>
    <w:rsid w:val="00787A2A"/>
    <w:rsid w:val="00792C06"/>
    <w:rsid w:val="00795F21"/>
    <w:rsid w:val="00797986"/>
    <w:rsid w:val="007A0F5C"/>
    <w:rsid w:val="007A2740"/>
    <w:rsid w:val="007A32BB"/>
    <w:rsid w:val="007B0C7E"/>
    <w:rsid w:val="007B2755"/>
    <w:rsid w:val="007B4B91"/>
    <w:rsid w:val="007B7282"/>
    <w:rsid w:val="007C4E1E"/>
    <w:rsid w:val="007C6037"/>
    <w:rsid w:val="007C724B"/>
    <w:rsid w:val="007D067E"/>
    <w:rsid w:val="007D162A"/>
    <w:rsid w:val="007D4871"/>
    <w:rsid w:val="007D54CA"/>
    <w:rsid w:val="007F2E8E"/>
    <w:rsid w:val="007F7AB7"/>
    <w:rsid w:val="00804962"/>
    <w:rsid w:val="0080743E"/>
    <w:rsid w:val="00807CB1"/>
    <w:rsid w:val="00812165"/>
    <w:rsid w:val="008130C1"/>
    <w:rsid w:val="00815061"/>
    <w:rsid w:val="00820157"/>
    <w:rsid w:val="00820574"/>
    <w:rsid w:val="00826651"/>
    <w:rsid w:val="008270F0"/>
    <w:rsid w:val="00830EF6"/>
    <w:rsid w:val="0083215C"/>
    <w:rsid w:val="00834656"/>
    <w:rsid w:val="0084241A"/>
    <w:rsid w:val="008441AC"/>
    <w:rsid w:val="00845AD5"/>
    <w:rsid w:val="00845B70"/>
    <w:rsid w:val="00854430"/>
    <w:rsid w:val="00855CCC"/>
    <w:rsid w:val="00856813"/>
    <w:rsid w:val="00866F52"/>
    <w:rsid w:val="00870C2F"/>
    <w:rsid w:val="008736C3"/>
    <w:rsid w:val="008748C8"/>
    <w:rsid w:val="00875DE0"/>
    <w:rsid w:val="00881A95"/>
    <w:rsid w:val="0088308C"/>
    <w:rsid w:val="0088353C"/>
    <w:rsid w:val="00883E52"/>
    <w:rsid w:val="00887624"/>
    <w:rsid w:val="00887767"/>
    <w:rsid w:val="00894A57"/>
    <w:rsid w:val="008A1850"/>
    <w:rsid w:val="008B2D21"/>
    <w:rsid w:val="008B3324"/>
    <w:rsid w:val="008B531D"/>
    <w:rsid w:val="008C089D"/>
    <w:rsid w:val="008C328E"/>
    <w:rsid w:val="008C52BB"/>
    <w:rsid w:val="008D0381"/>
    <w:rsid w:val="008D166D"/>
    <w:rsid w:val="008D2AA6"/>
    <w:rsid w:val="008D313A"/>
    <w:rsid w:val="008D5A8D"/>
    <w:rsid w:val="008E2709"/>
    <w:rsid w:val="008E5142"/>
    <w:rsid w:val="008F4142"/>
    <w:rsid w:val="00901152"/>
    <w:rsid w:val="009049BC"/>
    <w:rsid w:val="00912543"/>
    <w:rsid w:val="00912D9C"/>
    <w:rsid w:val="00915762"/>
    <w:rsid w:val="00916375"/>
    <w:rsid w:val="00916F4A"/>
    <w:rsid w:val="00925F55"/>
    <w:rsid w:val="00933C47"/>
    <w:rsid w:val="00934307"/>
    <w:rsid w:val="00935017"/>
    <w:rsid w:val="00940E3C"/>
    <w:rsid w:val="0094134A"/>
    <w:rsid w:val="009455F5"/>
    <w:rsid w:val="00947856"/>
    <w:rsid w:val="00951D4F"/>
    <w:rsid w:val="009546B9"/>
    <w:rsid w:val="009624CA"/>
    <w:rsid w:val="0096364B"/>
    <w:rsid w:val="00966EC9"/>
    <w:rsid w:val="009711BC"/>
    <w:rsid w:val="0097126B"/>
    <w:rsid w:val="0097191D"/>
    <w:rsid w:val="00972017"/>
    <w:rsid w:val="0097229F"/>
    <w:rsid w:val="009751C7"/>
    <w:rsid w:val="009762A5"/>
    <w:rsid w:val="00987604"/>
    <w:rsid w:val="00990020"/>
    <w:rsid w:val="00993398"/>
    <w:rsid w:val="00994CAF"/>
    <w:rsid w:val="00995716"/>
    <w:rsid w:val="009A10E3"/>
    <w:rsid w:val="009A324B"/>
    <w:rsid w:val="009A5F16"/>
    <w:rsid w:val="009A7D20"/>
    <w:rsid w:val="009B0BFB"/>
    <w:rsid w:val="009B2713"/>
    <w:rsid w:val="009B3EDE"/>
    <w:rsid w:val="009B6B33"/>
    <w:rsid w:val="009C42CD"/>
    <w:rsid w:val="009C4EFB"/>
    <w:rsid w:val="009D4B1C"/>
    <w:rsid w:val="009D4FB8"/>
    <w:rsid w:val="009D70CE"/>
    <w:rsid w:val="009E5004"/>
    <w:rsid w:val="009E73B1"/>
    <w:rsid w:val="00A05413"/>
    <w:rsid w:val="00A05EBA"/>
    <w:rsid w:val="00A064F5"/>
    <w:rsid w:val="00A06969"/>
    <w:rsid w:val="00A103C9"/>
    <w:rsid w:val="00A13C01"/>
    <w:rsid w:val="00A1686A"/>
    <w:rsid w:val="00A209E4"/>
    <w:rsid w:val="00A20DBE"/>
    <w:rsid w:val="00A24DEE"/>
    <w:rsid w:val="00A42BAB"/>
    <w:rsid w:val="00A45623"/>
    <w:rsid w:val="00A46BC5"/>
    <w:rsid w:val="00A4756F"/>
    <w:rsid w:val="00A536FF"/>
    <w:rsid w:val="00A541AA"/>
    <w:rsid w:val="00A5454E"/>
    <w:rsid w:val="00A54EC7"/>
    <w:rsid w:val="00A56B75"/>
    <w:rsid w:val="00A61D50"/>
    <w:rsid w:val="00A75886"/>
    <w:rsid w:val="00A86DAF"/>
    <w:rsid w:val="00A90525"/>
    <w:rsid w:val="00A96859"/>
    <w:rsid w:val="00AA0846"/>
    <w:rsid w:val="00AA24E8"/>
    <w:rsid w:val="00AA342D"/>
    <w:rsid w:val="00AB3C38"/>
    <w:rsid w:val="00AB7FB8"/>
    <w:rsid w:val="00AC0179"/>
    <w:rsid w:val="00AC047A"/>
    <w:rsid w:val="00AC0BDC"/>
    <w:rsid w:val="00AC432E"/>
    <w:rsid w:val="00AC4D57"/>
    <w:rsid w:val="00AC6470"/>
    <w:rsid w:val="00AE3FC0"/>
    <w:rsid w:val="00AE500B"/>
    <w:rsid w:val="00AF22F7"/>
    <w:rsid w:val="00AF27B4"/>
    <w:rsid w:val="00B039A7"/>
    <w:rsid w:val="00B046E3"/>
    <w:rsid w:val="00B10558"/>
    <w:rsid w:val="00B157DA"/>
    <w:rsid w:val="00B20078"/>
    <w:rsid w:val="00B24287"/>
    <w:rsid w:val="00B26649"/>
    <w:rsid w:val="00B27D81"/>
    <w:rsid w:val="00B309C2"/>
    <w:rsid w:val="00B31808"/>
    <w:rsid w:val="00B34EE3"/>
    <w:rsid w:val="00B43057"/>
    <w:rsid w:val="00B430C4"/>
    <w:rsid w:val="00B4403C"/>
    <w:rsid w:val="00B5161C"/>
    <w:rsid w:val="00B5450A"/>
    <w:rsid w:val="00B65179"/>
    <w:rsid w:val="00B65DB2"/>
    <w:rsid w:val="00B732E1"/>
    <w:rsid w:val="00B7489A"/>
    <w:rsid w:val="00B7589C"/>
    <w:rsid w:val="00B75951"/>
    <w:rsid w:val="00B86607"/>
    <w:rsid w:val="00B971A6"/>
    <w:rsid w:val="00B975D4"/>
    <w:rsid w:val="00BA111D"/>
    <w:rsid w:val="00BA61DE"/>
    <w:rsid w:val="00BB03E9"/>
    <w:rsid w:val="00BB1D17"/>
    <w:rsid w:val="00BB6CDF"/>
    <w:rsid w:val="00BC4ABA"/>
    <w:rsid w:val="00BC5653"/>
    <w:rsid w:val="00BC75A2"/>
    <w:rsid w:val="00BD426F"/>
    <w:rsid w:val="00BD70AB"/>
    <w:rsid w:val="00BE062F"/>
    <w:rsid w:val="00BE39D4"/>
    <w:rsid w:val="00BE5CC8"/>
    <w:rsid w:val="00BF4C23"/>
    <w:rsid w:val="00BF4FE4"/>
    <w:rsid w:val="00BF5E6B"/>
    <w:rsid w:val="00BF7ED3"/>
    <w:rsid w:val="00C00E17"/>
    <w:rsid w:val="00C07E40"/>
    <w:rsid w:val="00C158F9"/>
    <w:rsid w:val="00C15BA9"/>
    <w:rsid w:val="00C16A4A"/>
    <w:rsid w:val="00C1796C"/>
    <w:rsid w:val="00C17E7D"/>
    <w:rsid w:val="00C24359"/>
    <w:rsid w:val="00C24492"/>
    <w:rsid w:val="00C24DB1"/>
    <w:rsid w:val="00C33BE8"/>
    <w:rsid w:val="00C34424"/>
    <w:rsid w:val="00C43EA1"/>
    <w:rsid w:val="00C43F0C"/>
    <w:rsid w:val="00C500B5"/>
    <w:rsid w:val="00C5229B"/>
    <w:rsid w:val="00C5566C"/>
    <w:rsid w:val="00C60D4B"/>
    <w:rsid w:val="00C611F6"/>
    <w:rsid w:val="00C619F8"/>
    <w:rsid w:val="00C62329"/>
    <w:rsid w:val="00C66473"/>
    <w:rsid w:val="00C671DB"/>
    <w:rsid w:val="00C6789E"/>
    <w:rsid w:val="00C762C4"/>
    <w:rsid w:val="00C7755C"/>
    <w:rsid w:val="00C77EB7"/>
    <w:rsid w:val="00C9191E"/>
    <w:rsid w:val="00C923D4"/>
    <w:rsid w:val="00C92865"/>
    <w:rsid w:val="00C93A87"/>
    <w:rsid w:val="00CA365C"/>
    <w:rsid w:val="00CA4482"/>
    <w:rsid w:val="00CA66D4"/>
    <w:rsid w:val="00CB5696"/>
    <w:rsid w:val="00CB6185"/>
    <w:rsid w:val="00CC19CE"/>
    <w:rsid w:val="00CC1FE6"/>
    <w:rsid w:val="00CC3E2A"/>
    <w:rsid w:val="00CC79CC"/>
    <w:rsid w:val="00CD380A"/>
    <w:rsid w:val="00CD4C76"/>
    <w:rsid w:val="00CE5939"/>
    <w:rsid w:val="00CF3AE9"/>
    <w:rsid w:val="00CF40B2"/>
    <w:rsid w:val="00D057B9"/>
    <w:rsid w:val="00D07E5B"/>
    <w:rsid w:val="00D117AE"/>
    <w:rsid w:val="00D23FB3"/>
    <w:rsid w:val="00D25337"/>
    <w:rsid w:val="00D25E4C"/>
    <w:rsid w:val="00D300D4"/>
    <w:rsid w:val="00D34A43"/>
    <w:rsid w:val="00D433C2"/>
    <w:rsid w:val="00D45300"/>
    <w:rsid w:val="00D46110"/>
    <w:rsid w:val="00D47229"/>
    <w:rsid w:val="00D55155"/>
    <w:rsid w:val="00D5582F"/>
    <w:rsid w:val="00D572BC"/>
    <w:rsid w:val="00D6181A"/>
    <w:rsid w:val="00D70407"/>
    <w:rsid w:val="00D722A7"/>
    <w:rsid w:val="00D73D6D"/>
    <w:rsid w:val="00D8061C"/>
    <w:rsid w:val="00D939D3"/>
    <w:rsid w:val="00DB1215"/>
    <w:rsid w:val="00DB4CE8"/>
    <w:rsid w:val="00DB7A03"/>
    <w:rsid w:val="00DC5998"/>
    <w:rsid w:val="00DD788E"/>
    <w:rsid w:val="00DE0579"/>
    <w:rsid w:val="00DE3C09"/>
    <w:rsid w:val="00DE5BC8"/>
    <w:rsid w:val="00DF0BB0"/>
    <w:rsid w:val="00DF46D2"/>
    <w:rsid w:val="00DF7001"/>
    <w:rsid w:val="00E00A35"/>
    <w:rsid w:val="00E023C1"/>
    <w:rsid w:val="00E02E7C"/>
    <w:rsid w:val="00E03E51"/>
    <w:rsid w:val="00E07A3B"/>
    <w:rsid w:val="00E11742"/>
    <w:rsid w:val="00E142AA"/>
    <w:rsid w:val="00E160A7"/>
    <w:rsid w:val="00E21C12"/>
    <w:rsid w:val="00E30AEF"/>
    <w:rsid w:val="00E30FAC"/>
    <w:rsid w:val="00E326BE"/>
    <w:rsid w:val="00E34AA9"/>
    <w:rsid w:val="00E4793A"/>
    <w:rsid w:val="00E557DB"/>
    <w:rsid w:val="00E5711F"/>
    <w:rsid w:val="00E574A1"/>
    <w:rsid w:val="00E61314"/>
    <w:rsid w:val="00E61444"/>
    <w:rsid w:val="00E741D3"/>
    <w:rsid w:val="00E744F1"/>
    <w:rsid w:val="00E756E7"/>
    <w:rsid w:val="00E84C26"/>
    <w:rsid w:val="00E94748"/>
    <w:rsid w:val="00EA31A4"/>
    <w:rsid w:val="00EA3AAC"/>
    <w:rsid w:val="00EA5F1E"/>
    <w:rsid w:val="00EB2D8A"/>
    <w:rsid w:val="00EB2EC2"/>
    <w:rsid w:val="00EB442B"/>
    <w:rsid w:val="00EB46F6"/>
    <w:rsid w:val="00EB675A"/>
    <w:rsid w:val="00EC0A47"/>
    <w:rsid w:val="00EC2D89"/>
    <w:rsid w:val="00EC4C43"/>
    <w:rsid w:val="00EC66E0"/>
    <w:rsid w:val="00ED1E2A"/>
    <w:rsid w:val="00ED7473"/>
    <w:rsid w:val="00ED7AB7"/>
    <w:rsid w:val="00EE5360"/>
    <w:rsid w:val="00EF49D5"/>
    <w:rsid w:val="00EF6B8B"/>
    <w:rsid w:val="00F03284"/>
    <w:rsid w:val="00F046A2"/>
    <w:rsid w:val="00F04B5B"/>
    <w:rsid w:val="00F0765E"/>
    <w:rsid w:val="00F076CD"/>
    <w:rsid w:val="00F11699"/>
    <w:rsid w:val="00F11CFF"/>
    <w:rsid w:val="00F1527A"/>
    <w:rsid w:val="00F20436"/>
    <w:rsid w:val="00F244D8"/>
    <w:rsid w:val="00F27BBF"/>
    <w:rsid w:val="00F40C86"/>
    <w:rsid w:val="00F46C01"/>
    <w:rsid w:val="00F51BF5"/>
    <w:rsid w:val="00F56219"/>
    <w:rsid w:val="00F5750C"/>
    <w:rsid w:val="00F6213D"/>
    <w:rsid w:val="00F66B0F"/>
    <w:rsid w:val="00F67937"/>
    <w:rsid w:val="00F70D33"/>
    <w:rsid w:val="00F7198D"/>
    <w:rsid w:val="00F7711E"/>
    <w:rsid w:val="00F7728A"/>
    <w:rsid w:val="00F805CF"/>
    <w:rsid w:val="00F80927"/>
    <w:rsid w:val="00F834BC"/>
    <w:rsid w:val="00F8453F"/>
    <w:rsid w:val="00F87758"/>
    <w:rsid w:val="00FA176F"/>
    <w:rsid w:val="00FA44C8"/>
    <w:rsid w:val="00FA5B62"/>
    <w:rsid w:val="00FA5DAA"/>
    <w:rsid w:val="00FB2884"/>
    <w:rsid w:val="00FB5656"/>
    <w:rsid w:val="00FB6EEA"/>
    <w:rsid w:val="00FC1586"/>
    <w:rsid w:val="00FC161C"/>
    <w:rsid w:val="00FC2C25"/>
    <w:rsid w:val="00FD4141"/>
    <w:rsid w:val="00FD55ED"/>
    <w:rsid w:val="00FD6AD3"/>
    <w:rsid w:val="00FE1576"/>
    <w:rsid w:val="00FE22DB"/>
    <w:rsid w:val="00FE7B94"/>
    <w:rsid w:val="00FF5F6A"/>
    <w:rsid w:val="012670EA"/>
    <w:rsid w:val="013162B1"/>
    <w:rsid w:val="01401F5A"/>
    <w:rsid w:val="01521C8D"/>
    <w:rsid w:val="01602B40"/>
    <w:rsid w:val="016D0550"/>
    <w:rsid w:val="01802811"/>
    <w:rsid w:val="018A7679"/>
    <w:rsid w:val="01903B4B"/>
    <w:rsid w:val="01C40DDD"/>
    <w:rsid w:val="01E66FA5"/>
    <w:rsid w:val="022831DB"/>
    <w:rsid w:val="023C3AF8"/>
    <w:rsid w:val="023D46EC"/>
    <w:rsid w:val="024617F2"/>
    <w:rsid w:val="027658DD"/>
    <w:rsid w:val="027F6A03"/>
    <w:rsid w:val="028440C8"/>
    <w:rsid w:val="02C60B85"/>
    <w:rsid w:val="02D92220"/>
    <w:rsid w:val="02DE662A"/>
    <w:rsid w:val="02EB239A"/>
    <w:rsid w:val="02EC1911"/>
    <w:rsid w:val="033F7CB3"/>
    <w:rsid w:val="035717DD"/>
    <w:rsid w:val="036068E4"/>
    <w:rsid w:val="0394013D"/>
    <w:rsid w:val="03DD7F34"/>
    <w:rsid w:val="043D11AF"/>
    <w:rsid w:val="044E2BE0"/>
    <w:rsid w:val="045F4DED"/>
    <w:rsid w:val="0460644B"/>
    <w:rsid w:val="04736C5E"/>
    <w:rsid w:val="04B14F1D"/>
    <w:rsid w:val="04BD1B14"/>
    <w:rsid w:val="04E64373"/>
    <w:rsid w:val="04E86B91"/>
    <w:rsid w:val="04F1084B"/>
    <w:rsid w:val="05047743"/>
    <w:rsid w:val="053C7408"/>
    <w:rsid w:val="054335A5"/>
    <w:rsid w:val="05581271"/>
    <w:rsid w:val="055E674C"/>
    <w:rsid w:val="058645FB"/>
    <w:rsid w:val="059D3E1F"/>
    <w:rsid w:val="05B72A07"/>
    <w:rsid w:val="05CA4074"/>
    <w:rsid w:val="06071298"/>
    <w:rsid w:val="061376BB"/>
    <w:rsid w:val="061D5DE7"/>
    <w:rsid w:val="062475CD"/>
    <w:rsid w:val="062A64C0"/>
    <w:rsid w:val="064E6EC7"/>
    <w:rsid w:val="06D140DA"/>
    <w:rsid w:val="06DD649D"/>
    <w:rsid w:val="06E710CA"/>
    <w:rsid w:val="071661B3"/>
    <w:rsid w:val="071754A8"/>
    <w:rsid w:val="072200F8"/>
    <w:rsid w:val="07237E9C"/>
    <w:rsid w:val="075D429A"/>
    <w:rsid w:val="07611799"/>
    <w:rsid w:val="077D49D8"/>
    <w:rsid w:val="078916A8"/>
    <w:rsid w:val="07CC3861"/>
    <w:rsid w:val="07D57174"/>
    <w:rsid w:val="07D93108"/>
    <w:rsid w:val="07E163D5"/>
    <w:rsid w:val="07E31891"/>
    <w:rsid w:val="07F25F78"/>
    <w:rsid w:val="07F67816"/>
    <w:rsid w:val="08316AA1"/>
    <w:rsid w:val="0848797A"/>
    <w:rsid w:val="08762705"/>
    <w:rsid w:val="08BC0A60"/>
    <w:rsid w:val="08C823BF"/>
    <w:rsid w:val="08DD233C"/>
    <w:rsid w:val="08DF02AB"/>
    <w:rsid w:val="09021F6F"/>
    <w:rsid w:val="09216B15"/>
    <w:rsid w:val="09727BA4"/>
    <w:rsid w:val="0983552D"/>
    <w:rsid w:val="098F7F23"/>
    <w:rsid w:val="09975029"/>
    <w:rsid w:val="09AD1F85"/>
    <w:rsid w:val="09AD3DB5"/>
    <w:rsid w:val="09B63701"/>
    <w:rsid w:val="09D5345C"/>
    <w:rsid w:val="09E162A4"/>
    <w:rsid w:val="09F558AC"/>
    <w:rsid w:val="0A136F96"/>
    <w:rsid w:val="0A20596F"/>
    <w:rsid w:val="0A555586"/>
    <w:rsid w:val="0A764C3F"/>
    <w:rsid w:val="0A87252D"/>
    <w:rsid w:val="0A872E9B"/>
    <w:rsid w:val="0AD939C2"/>
    <w:rsid w:val="0AE9430C"/>
    <w:rsid w:val="0AF305A4"/>
    <w:rsid w:val="0B016BFE"/>
    <w:rsid w:val="0B132EAB"/>
    <w:rsid w:val="0B301426"/>
    <w:rsid w:val="0B453ADF"/>
    <w:rsid w:val="0B6131F9"/>
    <w:rsid w:val="0B640F3B"/>
    <w:rsid w:val="0B690525"/>
    <w:rsid w:val="0B7A250D"/>
    <w:rsid w:val="0B7C6285"/>
    <w:rsid w:val="0B9C2483"/>
    <w:rsid w:val="0C083FBC"/>
    <w:rsid w:val="0C201306"/>
    <w:rsid w:val="0C5D60B6"/>
    <w:rsid w:val="0C70502C"/>
    <w:rsid w:val="0C7B478E"/>
    <w:rsid w:val="0C807FF6"/>
    <w:rsid w:val="0CB63A18"/>
    <w:rsid w:val="0CC779D3"/>
    <w:rsid w:val="0CCD6152"/>
    <w:rsid w:val="0CDA001F"/>
    <w:rsid w:val="0CF06A9D"/>
    <w:rsid w:val="0CF2583E"/>
    <w:rsid w:val="0CF27BE2"/>
    <w:rsid w:val="0CF85DDF"/>
    <w:rsid w:val="0D186AA9"/>
    <w:rsid w:val="0D2B61B4"/>
    <w:rsid w:val="0D70006B"/>
    <w:rsid w:val="0D803BF8"/>
    <w:rsid w:val="0D8D4779"/>
    <w:rsid w:val="0DB717F6"/>
    <w:rsid w:val="0E0F33E0"/>
    <w:rsid w:val="0E1C7049"/>
    <w:rsid w:val="0E2D4730"/>
    <w:rsid w:val="0E4023E4"/>
    <w:rsid w:val="0E44204B"/>
    <w:rsid w:val="0E4D215A"/>
    <w:rsid w:val="0E5057A7"/>
    <w:rsid w:val="0E772D33"/>
    <w:rsid w:val="0EC341CA"/>
    <w:rsid w:val="0EC57F43"/>
    <w:rsid w:val="0EEC6A6D"/>
    <w:rsid w:val="0EFA4090"/>
    <w:rsid w:val="0F112567"/>
    <w:rsid w:val="0F3B4464"/>
    <w:rsid w:val="0F631478"/>
    <w:rsid w:val="0F7105B4"/>
    <w:rsid w:val="0F896520"/>
    <w:rsid w:val="0FAF0D2F"/>
    <w:rsid w:val="0FFA6EBC"/>
    <w:rsid w:val="0FFC1742"/>
    <w:rsid w:val="102B0279"/>
    <w:rsid w:val="104C2AF0"/>
    <w:rsid w:val="10573F82"/>
    <w:rsid w:val="1066305F"/>
    <w:rsid w:val="10797843"/>
    <w:rsid w:val="109604DA"/>
    <w:rsid w:val="109828BB"/>
    <w:rsid w:val="10A36056"/>
    <w:rsid w:val="10B36A6E"/>
    <w:rsid w:val="111156C1"/>
    <w:rsid w:val="112D07CA"/>
    <w:rsid w:val="114C47E0"/>
    <w:rsid w:val="11633575"/>
    <w:rsid w:val="11851C0B"/>
    <w:rsid w:val="12085246"/>
    <w:rsid w:val="12132094"/>
    <w:rsid w:val="124109F6"/>
    <w:rsid w:val="124B4C03"/>
    <w:rsid w:val="129C720C"/>
    <w:rsid w:val="12A644BF"/>
    <w:rsid w:val="12E45830"/>
    <w:rsid w:val="131D659F"/>
    <w:rsid w:val="132F7CB1"/>
    <w:rsid w:val="13313DF9"/>
    <w:rsid w:val="137B294A"/>
    <w:rsid w:val="138F16CD"/>
    <w:rsid w:val="1393060F"/>
    <w:rsid w:val="139577D3"/>
    <w:rsid w:val="13C06F2A"/>
    <w:rsid w:val="13DF3855"/>
    <w:rsid w:val="143C4803"/>
    <w:rsid w:val="145C30F7"/>
    <w:rsid w:val="148A24DD"/>
    <w:rsid w:val="14D51D19"/>
    <w:rsid w:val="15113EE2"/>
    <w:rsid w:val="15734A65"/>
    <w:rsid w:val="15910B7E"/>
    <w:rsid w:val="15F76F78"/>
    <w:rsid w:val="16022203"/>
    <w:rsid w:val="16041350"/>
    <w:rsid w:val="164A3F23"/>
    <w:rsid w:val="1666200B"/>
    <w:rsid w:val="16696198"/>
    <w:rsid w:val="16A80F0A"/>
    <w:rsid w:val="16B70710"/>
    <w:rsid w:val="16C02BC6"/>
    <w:rsid w:val="16DD481F"/>
    <w:rsid w:val="16E81DD2"/>
    <w:rsid w:val="171F71A2"/>
    <w:rsid w:val="17260F44"/>
    <w:rsid w:val="17842B8C"/>
    <w:rsid w:val="178A5952"/>
    <w:rsid w:val="17C42BBF"/>
    <w:rsid w:val="17DD00AB"/>
    <w:rsid w:val="17EF3567"/>
    <w:rsid w:val="182A6BF4"/>
    <w:rsid w:val="185F6D12"/>
    <w:rsid w:val="18736C61"/>
    <w:rsid w:val="1894312E"/>
    <w:rsid w:val="18AB01A9"/>
    <w:rsid w:val="18BD4F9A"/>
    <w:rsid w:val="18E216F1"/>
    <w:rsid w:val="18F510CA"/>
    <w:rsid w:val="191775ED"/>
    <w:rsid w:val="193058E6"/>
    <w:rsid w:val="196D3193"/>
    <w:rsid w:val="19715B13"/>
    <w:rsid w:val="19762565"/>
    <w:rsid w:val="197C38F4"/>
    <w:rsid w:val="1981664F"/>
    <w:rsid w:val="1996054A"/>
    <w:rsid w:val="19D52D6D"/>
    <w:rsid w:val="19D96F98"/>
    <w:rsid w:val="19E06EB2"/>
    <w:rsid w:val="1A073B05"/>
    <w:rsid w:val="1A240213"/>
    <w:rsid w:val="1A4F2DB6"/>
    <w:rsid w:val="1A552CF3"/>
    <w:rsid w:val="1A55661F"/>
    <w:rsid w:val="1A5A1E87"/>
    <w:rsid w:val="1A606510"/>
    <w:rsid w:val="1A6B4FB8"/>
    <w:rsid w:val="1A885044"/>
    <w:rsid w:val="1ABB06B8"/>
    <w:rsid w:val="1AF2076C"/>
    <w:rsid w:val="1AF5570C"/>
    <w:rsid w:val="1AF75928"/>
    <w:rsid w:val="1B213AC5"/>
    <w:rsid w:val="1B653151"/>
    <w:rsid w:val="1B653C2B"/>
    <w:rsid w:val="1B7A3E63"/>
    <w:rsid w:val="1B7B0307"/>
    <w:rsid w:val="1B7E41D7"/>
    <w:rsid w:val="1B9528C0"/>
    <w:rsid w:val="1B9724FE"/>
    <w:rsid w:val="1B9E5DA3"/>
    <w:rsid w:val="1BB81692"/>
    <w:rsid w:val="1BC832D6"/>
    <w:rsid w:val="1BD01CD5"/>
    <w:rsid w:val="1BD47A17"/>
    <w:rsid w:val="1BF754B3"/>
    <w:rsid w:val="1BF911B1"/>
    <w:rsid w:val="1C065DBE"/>
    <w:rsid w:val="1C077DEC"/>
    <w:rsid w:val="1C1442B7"/>
    <w:rsid w:val="1C314E69"/>
    <w:rsid w:val="1C3D343A"/>
    <w:rsid w:val="1C5823F6"/>
    <w:rsid w:val="1C5A616E"/>
    <w:rsid w:val="1C8431EB"/>
    <w:rsid w:val="1C87381E"/>
    <w:rsid w:val="1C8C6544"/>
    <w:rsid w:val="1C913B5A"/>
    <w:rsid w:val="1CA23EF2"/>
    <w:rsid w:val="1CBD66FD"/>
    <w:rsid w:val="1CD14AAC"/>
    <w:rsid w:val="1CEA76CE"/>
    <w:rsid w:val="1D21000D"/>
    <w:rsid w:val="1D37200B"/>
    <w:rsid w:val="1D384069"/>
    <w:rsid w:val="1D540E0F"/>
    <w:rsid w:val="1D70551D"/>
    <w:rsid w:val="1D976F4E"/>
    <w:rsid w:val="1D9B6A3E"/>
    <w:rsid w:val="1DBA328E"/>
    <w:rsid w:val="1DCA2E80"/>
    <w:rsid w:val="1DCA3975"/>
    <w:rsid w:val="1DCF0496"/>
    <w:rsid w:val="1DD2442A"/>
    <w:rsid w:val="1DD83E82"/>
    <w:rsid w:val="1E0D1398"/>
    <w:rsid w:val="1E0D5462"/>
    <w:rsid w:val="1E6D101A"/>
    <w:rsid w:val="1EC028CD"/>
    <w:rsid w:val="1ECE002B"/>
    <w:rsid w:val="1EE2069D"/>
    <w:rsid w:val="1F093E7B"/>
    <w:rsid w:val="1F5929E4"/>
    <w:rsid w:val="1F5A46D7"/>
    <w:rsid w:val="1F5B35E5"/>
    <w:rsid w:val="1FA00634"/>
    <w:rsid w:val="1FBF0ECC"/>
    <w:rsid w:val="1FC33368"/>
    <w:rsid w:val="1FCF6E73"/>
    <w:rsid w:val="20284939"/>
    <w:rsid w:val="202D6704"/>
    <w:rsid w:val="202D726A"/>
    <w:rsid w:val="2030390F"/>
    <w:rsid w:val="203A349A"/>
    <w:rsid w:val="20631BE8"/>
    <w:rsid w:val="20827A42"/>
    <w:rsid w:val="20F17A77"/>
    <w:rsid w:val="20F46C2C"/>
    <w:rsid w:val="20F7028F"/>
    <w:rsid w:val="20FF5D22"/>
    <w:rsid w:val="21505D92"/>
    <w:rsid w:val="21555156"/>
    <w:rsid w:val="219263AA"/>
    <w:rsid w:val="219D08AB"/>
    <w:rsid w:val="21A10B0C"/>
    <w:rsid w:val="21C3441C"/>
    <w:rsid w:val="21E13941"/>
    <w:rsid w:val="221072CF"/>
    <w:rsid w:val="22853819"/>
    <w:rsid w:val="22BB547A"/>
    <w:rsid w:val="22C03004"/>
    <w:rsid w:val="22D36C7A"/>
    <w:rsid w:val="230A01C2"/>
    <w:rsid w:val="232079E6"/>
    <w:rsid w:val="236815BB"/>
    <w:rsid w:val="23764B75"/>
    <w:rsid w:val="23810484"/>
    <w:rsid w:val="238C0CE3"/>
    <w:rsid w:val="23992607"/>
    <w:rsid w:val="240D7F6A"/>
    <w:rsid w:val="241035B6"/>
    <w:rsid w:val="241C782B"/>
    <w:rsid w:val="244A6AC8"/>
    <w:rsid w:val="245E630D"/>
    <w:rsid w:val="24787223"/>
    <w:rsid w:val="24AA2DC5"/>
    <w:rsid w:val="24EF58C2"/>
    <w:rsid w:val="25203CCD"/>
    <w:rsid w:val="252C48BC"/>
    <w:rsid w:val="2539433E"/>
    <w:rsid w:val="25416D14"/>
    <w:rsid w:val="25485D6F"/>
    <w:rsid w:val="2549584E"/>
    <w:rsid w:val="25787F75"/>
    <w:rsid w:val="2580651A"/>
    <w:rsid w:val="258160E4"/>
    <w:rsid w:val="258540A9"/>
    <w:rsid w:val="258B3006"/>
    <w:rsid w:val="25951FC5"/>
    <w:rsid w:val="25A97AD1"/>
    <w:rsid w:val="26025181"/>
    <w:rsid w:val="261F3F85"/>
    <w:rsid w:val="26217CFD"/>
    <w:rsid w:val="262F4DCB"/>
    <w:rsid w:val="264220E7"/>
    <w:rsid w:val="26467763"/>
    <w:rsid w:val="267A5BB3"/>
    <w:rsid w:val="269E29A0"/>
    <w:rsid w:val="26A526DC"/>
    <w:rsid w:val="26D7660D"/>
    <w:rsid w:val="26E4757F"/>
    <w:rsid w:val="271E5FEA"/>
    <w:rsid w:val="27736336"/>
    <w:rsid w:val="27791DB8"/>
    <w:rsid w:val="27B43ACC"/>
    <w:rsid w:val="27C933D0"/>
    <w:rsid w:val="27CA5F2E"/>
    <w:rsid w:val="280702B1"/>
    <w:rsid w:val="28081174"/>
    <w:rsid w:val="282317CB"/>
    <w:rsid w:val="28264E96"/>
    <w:rsid w:val="282E5FCB"/>
    <w:rsid w:val="284E3CE2"/>
    <w:rsid w:val="285048C9"/>
    <w:rsid w:val="286E0F2E"/>
    <w:rsid w:val="286E6AFD"/>
    <w:rsid w:val="287560DE"/>
    <w:rsid w:val="288051AE"/>
    <w:rsid w:val="28812CD5"/>
    <w:rsid w:val="288428E9"/>
    <w:rsid w:val="28941416"/>
    <w:rsid w:val="28A157DB"/>
    <w:rsid w:val="28CB3F50"/>
    <w:rsid w:val="28F95257"/>
    <w:rsid w:val="29017971"/>
    <w:rsid w:val="291624C7"/>
    <w:rsid w:val="29233095"/>
    <w:rsid w:val="293545A3"/>
    <w:rsid w:val="293D7DAD"/>
    <w:rsid w:val="294F2E73"/>
    <w:rsid w:val="2985212C"/>
    <w:rsid w:val="29E41A22"/>
    <w:rsid w:val="29EB4768"/>
    <w:rsid w:val="2A0229E9"/>
    <w:rsid w:val="2A1F7204"/>
    <w:rsid w:val="2A2869B0"/>
    <w:rsid w:val="2A834AE2"/>
    <w:rsid w:val="2AA9240B"/>
    <w:rsid w:val="2AB32EED"/>
    <w:rsid w:val="2ACB46DB"/>
    <w:rsid w:val="2AD55A18"/>
    <w:rsid w:val="2AEC6B2B"/>
    <w:rsid w:val="2B013C59"/>
    <w:rsid w:val="2B0E7414"/>
    <w:rsid w:val="2B1C4F36"/>
    <w:rsid w:val="2B22254D"/>
    <w:rsid w:val="2B3176EA"/>
    <w:rsid w:val="2B4029D3"/>
    <w:rsid w:val="2B4324C3"/>
    <w:rsid w:val="2B4E2C0C"/>
    <w:rsid w:val="2B53374B"/>
    <w:rsid w:val="2B6167F2"/>
    <w:rsid w:val="2B65243A"/>
    <w:rsid w:val="2B7803BF"/>
    <w:rsid w:val="2B7C2EF9"/>
    <w:rsid w:val="2B991956"/>
    <w:rsid w:val="2BBE1B4A"/>
    <w:rsid w:val="2BBF68C2"/>
    <w:rsid w:val="2BD17130"/>
    <w:rsid w:val="2BDB26FC"/>
    <w:rsid w:val="2C0B2FE1"/>
    <w:rsid w:val="2C324546"/>
    <w:rsid w:val="2C3D33B6"/>
    <w:rsid w:val="2C454196"/>
    <w:rsid w:val="2C640943"/>
    <w:rsid w:val="2C665D4F"/>
    <w:rsid w:val="2C7F39CF"/>
    <w:rsid w:val="2C937EA8"/>
    <w:rsid w:val="2CA174A1"/>
    <w:rsid w:val="2CA83EDF"/>
    <w:rsid w:val="2CB22407"/>
    <w:rsid w:val="2CC633AC"/>
    <w:rsid w:val="2CDF1B63"/>
    <w:rsid w:val="2D081307"/>
    <w:rsid w:val="2D305A3B"/>
    <w:rsid w:val="2D3B78F6"/>
    <w:rsid w:val="2D58733E"/>
    <w:rsid w:val="2D5E35E4"/>
    <w:rsid w:val="2D746964"/>
    <w:rsid w:val="2D8F55D6"/>
    <w:rsid w:val="2DA21723"/>
    <w:rsid w:val="2DC41FF1"/>
    <w:rsid w:val="2DCB4DDF"/>
    <w:rsid w:val="2DCF003E"/>
    <w:rsid w:val="2E1145D4"/>
    <w:rsid w:val="2E35102B"/>
    <w:rsid w:val="2E5B7B24"/>
    <w:rsid w:val="2E603B7B"/>
    <w:rsid w:val="2E694E51"/>
    <w:rsid w:val="2EB45BB2"/>
    <w:rsid w:val="2EB62316"/>
    <w:rsid w:val="2EC03AEE"/>
    <w:rsid w:val="2F320885"/>
    <w:rsid w:val="2F483296"/>
    <w:rsid w:val="2F882B9B"/>
    <w:rsid w:val="2FA31782"/>
    <w:rsid w:val="2FCB23B6"/>
    <w:rsid w:val="2FE36A1D"/>
    <w:rsid w:val="300761B5"/>
    <w:rsid w:val="30085A89"/>
    <w:rsid w:val="301E2C0E"/>
    <w:rsid w:val="30221FB4"/>
    <w:rsid w:val="304D7D3F"/>
    <w:rsid w:val="305B205D"/>
    <w:rsid w:val="306B04F2"/>
    <w:rsid w:val="306C426A"/>
    <w:rsid w:val="30C23404"/>
    <w:rsid w:val="30C73654"/>
    <w:rsid w:val="30EB1633"/>
    <w:rsid w:val="3103697D"/>
    <w:rsid w:val="310657CE"/>
    <w:rsid w:val="314C1A34"/>
    <w:rsid w:val="315A40C3"/>
    <w:rsid w:val="317E6003"/>
    <w:rsid w:val="31901C05"/>
    <w:rsid w:val="31A11CF2"/>
    <w:rsid w:val="31A35A6A"/>
    <w:rsid w:val="31AD5DBE"/>
    <w:rsid w:val="31BE0AF5"/>
    <w:rsid w:val="31CD2AE7"/>
    <w:rsid w:val="31E06CBE"/>
    <w:rsid w:val="321655FB"/>
    <w:rsid w:val="324B5E0B"/>
    <w:rsid w:val="32543208"/>
    <w:rsid w:val="32677589"/>
    <w:rsid w:val="3270063B"/>
    <w:rsid w:val="32737B32"/>
    <w:rsid w:val="327A0EC0"/>
    <w:rsid w:val="32CA4799"/>
    <w:rsid w:val="32FB3683"/>
    <w:rsid w:val="32FD11AA"/>
    <w:rsid w:val="33035CC2"/>
    <w:rsid w:val="33212F78"/>
    <w:rsid w:val="33294856"/>
    <w:rsid w:val="332B5D17"/>
    <w:rsid w:val="334D2131"/>
    <w:rsid w:val="33595B98"/>
    <w:rsid w:val="337066EC"/>
    <w:rsid w:val="338418CB"/>
    <w:rsid w:val="33AB0F87"/>
    <w:rsid w:val="33AE06F6"/>
    <w:rsid w:val="33C05482"/>
    <w:rsid w:val="340C3D9A"/>
    <w:rsid w:val="34112C33"/>
    <w:rsid w:val="341475A7"/>
    <w:rsid w:val="34210CBB"/>
    <w:rsid w:val="34336DF6"/>
    <w:rsid w:val="345474EF"/>
    <w:rsid w:val="345D0ECE"/>
    <w:rsid w:val="34847DD4"/>
    <w:rsid w:val="34CF2666"/>
    <w:rsid w:val="35447564"/>
    <w:rsid w:val="354D466A"/>
    <w:rsid w:val="354D6418"/>
    <w:rsid w:val="35507CB7"/>
    <w:rsid w:val="35561BF8"/>
    <w:rsid w:val="35764ED7"/>
    <w:rsid w:val="35AA386B"/>
    <w:rsid w:val="35EF4EA0"/>
    <w:rsid w:val="35F80DD4"/>
    <w:rsid w:val="35FC14BD"/>
    <w:rsid w:val="36080591"/>
    <w:rsid w:val="360A27C4"/>
    <w:rsid w:val="361231BE"/>
    <w:rsid w:val="361270E7"/>
    <w:rsid w:val="36195A35"/>
    <w:rsid w:val="36201D7F"/>
    <w:rsid w:val="362F3D70"/>
    <w:rsid w:val="363953C2"/>
    <w:rsid w:val="365D3F21"/>
    <w:rsid w:val="36791FB9"/>
    <w:rsid w:val="369E2CA4"/>
    <w:rsid w:val="36AD2EE7"/>
    <w:rsid w:val="36B96663"/>
    <w:rsid w:val="36DB3EF8"/>
    <w:rsid w:val="36F445E5"/>
    <w:rsid w:val="370A3C00"/>
    <w:rsid w:val="37113FF6"/>
    <w:rsid w:val="372D5AED"/>
    <w:rsid w:val="373D426B"/>
    <w:rsid w:val="37645C9B"/>
    <w:rsid w:val="377E6663"/>
    <w:rsid w:val="37846421"/>
    <w:rsid w:val="37BE184F"/>
    <w:rsid w:val="37F17146"/>
    <w:rsid w:val="38156F95"/>
    <w:rsid w:val="383B4C4E"/>
    <w:rsid w:val="38644A8A"/>
    <w:rsid w:val="387F0D2C"/>
    <w:rsid w:val="38887767"/>
    <w:rsid w:val="38BB0F75"/>
    <w:rsid w:val="39113C01"/>
    <w:rsid w:val="39602492"/>
    <w:rsid w:val="39826AEE"/>
    <w:rsid w:val="39A71E6F"/>
    <w:rsid w:val="39DA0497"/>
    <w:rsid w:val="39E07108"/>
    <w:rsid w:val="39FA666B"/>
    <w:rsid w:val="3A0379ED"/>
    <w:rsid w:val="3A0915BB"/>
    <w:rsid w:val="3A184B1B"/>
    <w:rsid w:val="3A2D4A6A"/>
    <w:rsid w:val="3A2F7D13"/>
    <w:rsid w:val="3A3250BE"/>
    <w:rsid w:val="3A79380C"/>
    <w:rsid w:val="3A7A7584"/>
    <w:rsid w:val="3A8D7FA1"/>
    <w:rsid w:val="3AB53590"/>
    <w:rsid w:val="3B05399D"/>
    <w:rsid w:val="3B2743BB"/>
    <w:rsid w:val="3B3140E6"/>
    <w:rsid w:val="3B385475"/>
    <w:rsid w:val="3B483EC7"/>
    <w:rsid w:val="3B547DD5"/>
    <w:rsid w:val="3B84564A"/>
    <w:rsid w:val="3B922EDF"/>
    <w:rsid w:val="3BBB7E54"/>
    <w:rsid w:val="3BD66A3C"/>
    <w:rsid w:val="3BDD343A"/>
    <w:rsid w:val="3C3976F6"/>
    <w:rsid w:val="3C481A04"/>
    <w:rsid w:val="3C641A5E"/>
    <w:rsid w:val="3C681D8A"/>
    <w:rsid w:val="3C7A1ABD"/>
    <w:rsid w:val="3C885F88"/>
    <w:rsid w:val="3C9F0607"/>
    <w:rsid w:val="3CAC611A"/>
    <w:rsid w:val="3CB3128D"/>
    <w:rsid w:val="3CB708C4"/>
    <w:rsid w:val="3CCA65A0"/>
    <w:rsid w:val="3CCC056A"/>
    <w:rsid w:val="3D0A17A7"/>
    <w:rsid w:val="3D213BEA"/>
    <w:rsid w:val="3D5A5471"/>
    <w:rsid w:val="3D7B5AED"/>
    <w:rsid w:val="3D851D0D"/>
    <w:rsid w:val="3D8C1AA8"/>
    <w:rsid w:val="3D97247E"/>
    <w:rsid w:val="3D9F17DB"/>
    <w:rsid w:val="3DAB5EF3"/>
    <w:rsid w:val="3DCB0822"/>
    <w:rsid w:val="3DFA4C63"/>
    <w:rsid w:val="3E2148E6"/>
    <w:rsid w:val="3E3D2DA2"/>
    <w:rsid w:val="3E48458B"/>
    <w:rsid w:val="3E5F5615"/>
    <w:rsid w:val="3E704F26"/>
    <w:rsid w:val="3E8E3DF4"/>
    <w:rsid w:val="3E9F1660"/>
    <w:rsid w:val="3ECC77BE"/>
    <w:rsid w:val="3F6B107E"/>
    <w:rsid w:val="3F755B1D"/>
    <w:rsid w:val="3F9A3787"/>
    <w:rsid w:val="3FAF1A7E"/>
    <w:rsid w:val="3FC746D0"/>
    <w:rsid w:val="3FCA52FB"/>
    <w:rsid w:val="3FDA3B33"/>
    <w:rsid w:val="40391F48"/>
    <w:rsid w:val="40672358"/>
    <w:rsid w:val="40706F10"/>
    <w:rsid w:val="40881469"/>
    <w:rsid w:val="40896772"/>
    <w:rsid w:val="408B45F7"/>
    <w:rsid w:val="40960575"/>
    <w:rsid w:val="40AF0120"/>
    <w:rsid w:val="40C15F0C"/>
    <w:rsid w:val="40D21EC7"/>
    <w:rsid w:val="40E85247"/>
    <w:rsid w:val="40EE5AF2"/>
    <w:rsid w:val="410F6C78"/>
    <w:rsid w:val="415E344A"/>
    <w:rsid w:val="416C231C"/>
    <w:rsid w:val="418807D8"/>
    <w:rsid w:val="41962EF5"/>
    <w:rsid w:val="41B02916"/>
    <w:rsid w:val="41DC5769"/>
    <w:rsid w:val="41E4280D"/>
    <w:rsid w:val="41F23A17"/>
    <w:rsid w:val="42093AB5"/>
    <w:rsid w:val="420D3FA6"/>
    <w:rsid w:val="423F17DF"/>
    <w:rsid w:val="42525D4E"/>
    <w:rsid w:val="4267663F"/>
    <w:rsid w:val="427E1BF0"/>
    <w:rsid w:val="42A15FF5"/>
    <w:rsid w:val="42B53D7F"/>
    <w:rsid w:val="42DA6266"/>
    <w:rsid w:val="42DE2DA6"/>
    <w:rsid w:val="42E36169"/>
    <w:rsid w:val="42E436CE"/>
    <w:rsid w:val="42E5365A"/>
    <w:rsid w:val="42FD1CE3"/>
    <w:rsid w:val="43095949"/>
    <w:rsid w:val="43204C40"/>
    <w:rsid w:val="432E1164"/>
    <w:rsid w:val="435C54A2"/>
    <w:rsid w:val="43830114"/>
    <w:rsid w:val="43DD3392"/>
    <w:rsid w:val="43E45962"/>
    <w:rsid w:val="43EF2D90"/>
    <w:rsid w:val="43F33DE5"/>
    <w:rsid w:val="43F5270B"/>
    <w:rsid w:val="44013957"/>
    <w:rsid w:val="442347E8"/>
    <w:rsid w:val="447C0AC8"/>
    <w:rsid w:val="448E1919"/>
    <w:rsid w:val="44986059"/>
    <w:rsid w:val="44B07BCE"/>
    <w:rsid w:val="44CF78E2"/>
    <w:rsid w:val="44D94FA2"/>
    <w:rsid w:val="44E86CCF"/>
    <w:rsid w:val="45036AF3"/>
    <w:rsid w:val="45060392"/>
    <w:rsid w:val="4539395D"/>
    <w:rsid w:val="453C3DB3"/>
    <w:rsid w:val="45667082"/>
    <w:rsid w:val="45A54224"/>
    <w:rsid w:val="45DB181E"/>
    <w:rsid w:val="45F36B68"/>
    <w:rsid w:val="45F4468E"/>
    <w:rsid w:val="462C207A"/>
    <w:rsid w:val="463E3B5B"/>
    <w:rsid w:val="464C2236"/>
    <w:rsid w:val="46957C1F"/>
    <w:rsid w:val="4698326B"/>
    <w:rsid w:val="46B502C1"/>
    <w:rsid w:val="46C809C6"/>
    <w:rsid w:val="46D06A3C"/>
    <w:rsid w:val="46D10C0E"/>
    <w:rsid w:val="46DC3AA0"/>
    <w:rsid w:val="46E66846"/>
    <w:rsid w:val="46FA5CD4"/>
    <w:rsid w:val="474A6C5C"/>
    <w:rsid w:val="474D4056"/>
    <w:rsid w:val="476A70E0"/>
    <w:rsid w:val="479F66F8"/>
    <w:rsid w:val="47BD5C6E"/>
    <w:rsid w:val="47C84214"/>
    <w:rsid w:val="47C87B80"/>
    <w:rsid w:val="47CC5C87"/>
    <w:rsid w:val="47CD33E9"/>
    <w:rsid w:val="47D74267"/>
    <w:rsid w:val="47E31903"/>
    <w:rsid w:val="47ED5839"/>
    <w:rsid w:val="47F06EF3"/>
    <w:rsid w:val="47F866B8"/>
    <w:rsid w:val="48063E68"/>
    <w:rsid w:val="48084421"/>
    <w:rsid w:val="481B05F8"/>
    <w:rsid w:val="481F4302"/>
    <w:rsid w:val="48286871"/>
    <w:rsid w:val="4839282C"/>
    <w:rsid w:val="489E4A98"/>
    <w:rsid w:val="489F4D85"/>
    <w:rsid w:val="48B06F92"/>
    <w:rsid w:val="48E520AB"/>
    <w:rsid w:val="493C4382"/>
    <w:rsid w:val="494032DD"/>
    <w:rsid w:val="494A665B"/>
    <w:rsid w:val="495F6869"/>
    <w:rsid w:val="496D412D"/>
    <w:rsid w:val="497E11DC"/>
    <w:rsid w:val="499E65F6"/>
    <w:rsid w:val="49B42429"/>
    <w:rsid w:val="49F70BF1"/>
    <w:rsid w:val="49FE3D2D"/>
    <w:rsid w:val="4A0764D3"/>
    <w:rsid w:val="4A1E7312"/>
    <w:rsid w:val="4A3D5D50"/>
    <w:rsid w:val="4A4B74A4"/>
    <w:rsid w:val="4A635E29"/>
    <w:rsid w:val="4A7D3936"/>
    <w:rsid w:val="4A87471B"/>
    <w:rsid w:val="4AA070C6"/>
    <w:rsid w:val="4AD52CE0"/>
    <w:rsid w:val="4AD87C28"/>
    <w:rsid w:val="4B296C14"/>
    <w:rsid w:val="4B441C14"/>
    <w:rsid w:val="4B577B99"/>
    <w:rsid w:val="4C0849EF"/>
    <w:rsid w:val="4C116FE2"/>
    <w:rsid w:val="4C2C3B4C"/>
    <w:rsid w:val="4C325A71"/>
    <w:rsid w:val="4C3E2B07"/>
    <w:rsid w:val="4C523EBC"/>
    <w:rsid w:val="4C6836E0"/>
    <w:rsid w:val="4C8A18A8"/>
    <w:rsid w:val="4CB22BAD"/>
    <w:rsid w:val="4CC0351C"/>
    <w:rsid w:val="4CC36B68"/>
    <w:rsid w:val="4D186C36"/>
    <w:rsid w:val="4D2B5102"/>
    <w:rsid w:val="4D3A595B"/>
    <w:rsid w:val="4D3F2693"/>
    <w:rsid w:val="4D75271F"/>
    <w:rsid w:val="4D793BC7"/>
    <w:rsid w:val="4DBC0187"/>
    <w:rsid w:val="4DCB3F26"/>
    <w:rsid w:val="4DCD7C9F"/>
    <w:rsid w:val="4DD70C0E"/>
    <w:rsid w:val="4E047555"/>
    <w:rsid w:val="4E200716"/>
    <w:rsid w:val="4E3C4E24"/>
    <w:rsid w:val="4E703B34"/>
    <w:rsid w:val="4E9B5FEF"/>
    <w:rsid w:val="4E9B7D9D"/>
    <w:rsid w:val="4EB533A9"/>
    <w:rsid w:val="4EC12B91"/>
    <w:rsid w:val="4EC56BC8"/>
    <w:rsid w:val="4EDB38E7"/>
    <w:rsid w:val="4F0B065C"/>
    <w:rsid w:val="4F487920"/>
    <w:rsid w:val="4F555807"/>
    <w:rsid w:val="4F732AC8"/>
    <w:rsid w:val="4F9D09E1"/>
    <w:rsid w:val="4FA01621"/>
    <w:rsid w:val="4FBD3D43"/>
    <w:rsid w:val="4FE90FDC"/>
    <w:rsid w:val="503D071F"/>
    <w:rsid w:val="50903205"/>
    <w:rsid w:val="50AA076B"/>
    <w:rsid w:val="50AB7F7F"/>
    <w:rsid w:val="50EA0B67"/>
    <w:rsid w:val="511300BE"/>
    <w:rsid w:val="511856D5"/>
    <w:rsid w:val="513E0EB3"/>
    <w:rsid w:val="5145344C"/>
    <w:rsid w:val="5148350E"/>
    <w:rsid w:val="516528E4"/>
    <w:rsid w:val="51AC0513"/>
    <w:rsid w:val="51B26804"/>
    <w:rsid w:val="51CB0693"/>
    <w:rsid w:val="51DB16C0"/>
    <w:rsid w:val="51DC4954"/>
    <w:rsid w:val="51FC6DA4"/>
    <w:rsid w:val="521961E1"/>
    <w:rsid w:val="52304CA0"/>
    <w:rsid w:val="52400DAB"/>
    <w:rsid w:val="52982FB9"/>
    <w:rsid w:val="52BD163A"/>
    <w:rsid w:val="52F46BA0"/>
    <w:rsid w:val="5318364C"/>
    <w:rsid w:val="53202A24"/>
    <w:rsid w:val="532742F5"/>
    <w:rsid w:val="538C5F06"/>
    <w:rsid w:val="539D3210"/>
    <w:rsid w:val="53B23E33"/>
    <w:rsid w:val="54134879"/>
    <w:rsid w:val="541A79B6"/>
    <w:rsid w:val="54215C75"/>
    <w:rsid w:val="5436765D"/>
    <w:rsid w:val="545D53B3"/>
    <w:rsid w:val="546C32D0"/>
    <w:rsid w:val="54A24918"/>
    <w:rsid w:val="54AA6632"/>
    <w:rsid w:val="54C730FE"/>
    <w:rsid w:val="54CB6F02"/>
    <w:rsid w:val="54FC355F"/>
    <w:rsid w:val="55202466"/>
    <w:rsid w:val="55376345"/>
    <w:rsid w:val="554559EE"/>
    <w:rsid w:val="55532D00"/>
    <w:rsid w:val="557E60A6"/>
    <w:rsid w:val="55AD6C76"/>
    <w:rsid w:val="55BA5191"/>
    <w:rsid w:val="55CA66C5"/>
    <w:rsid w:val="55CC0ABE"/>
    <w:rsid w:val="55D26BF1"/>
    <w:rsid w:val="55F14746"/>
    <w:rsid w:val="560C77D2"/>
    <w:rsid w:val="56474D13"/>
    <w:rsid w:val="565E52DC"/>
    <w:rsid w:val="566D0271"/>
    <w:rsid w:val="567A298E"/>
    <w:rsid w:val="5689497F"/>
    <w:rsid w:val="568E136E"/>
    <w:rsid w:val="569021B1"/>
    <w:rsid w:val="569A6B8C"/>
    <w:rsid w:val="56A21BC1"/>
    <w:rsid w:val="56C90DDF"/>
    <w:rsid w:val="56CB31E9"/>
    <w:rsid w:val="56E61DD1"/>
    <w:rsid w:val="570606C5"/>
    <w:rsid w:val="570A1F63"/>
    <w:rsid w:val="571F1E43"/>
    <w:rsid w:val="57536629"/>
    <w:rsid w:val="57572439"/>
    <w:rsid w:val="575D27C8"/>
    <w:rsid w:val="57680A0E"/>
    <w:rsid w:val="57791026"/>
    <w:rsid w:val="577D745D"/>
    <w:rsid w:val="57827D4C"/>
    <w:rsid w:val="579904ED"/>
    <w:rsid w:val="579D6934"/>
    <w:rsid w:val="57C06AC6"/>
    <w:rsid w:val="57CB0EFD"/>
    <w:rsid w:val="57D245B4"/>
    <w:rsid w:val="57E207EA"/>
    <w:rsid w:val="5811229E"/>
    <w:rsid w:val="5813200F"/>
    <w:rsid w:val="58491AC9"/>
    <w:rsid w:val="584B09AD"/>
    <w:rsid w:val="586451B5"/>
    <w:rsid w:val="58675193"/>
    <w:rsid w:val="586C6306"/>
    <w:rsid w:val="587358E6"/>
    <w:rsid w:val="5889510A"/>
    <w:rsid w:val="58B04D05"/>
    <w:rsid w:val="58BB77EF"/>
    <w:rsid w:val="58DC348C"/>
    <w:rsid w:val="58EF327D"/>
    <w:rsid w:val="590A609E"/>
    <w:rsid w:val="591B0458"/>
    <w:rsid w:val="592C090B"/>
    <w:rsid w:val="594910BA"/>
    <w:rsid w:val="595219A0"/>
    <w:rsid w:val="595B42D4"/>
    <w:rsid w:val="595E51F9"/>
    <w:rsid w:val="596174A9"/>
    <w:rsid w:val="599A1AF4"/>
    <w:rsid w:val="599D7A79"/>
    <w:rsid w:val="59E22D24"/>
    <w:rsid w:val="59E92304"/>
    <w:rsid w:val="59EA5010"/>
    <w:rsid w:val="5A0529AB"/>
    <w:rsid w:val="5A390534"/>
    <w:rsid w:val="5A4412E8"/>
    <w:rsid w:val="5A531D4F"/>
    <w:rsid w:val="5A5D1005"/>
    <w:rsid w:val="5A616890"/>
    <w:rsid w:val="5A6B18B5"/>
    <w:rsid w:val="5A742698"/>
    <w:rsid w:val="5AA1673B"/>
    <w:rsid w:val="5AAD62DE"/>
    <w:rsid w:val="5AB87F28"/>
    <w:rsid w:val="5AC643F3"/>
    <w:rsid w:val="5ACD5782"/>
    <w:rsid w:val="5B197146"/>
    <w:rsid w:val="5B21787C"/>
    <w:rsid w:val="5B264E92"/>
    <w:rsid w:val="5B2B14EF"/>
    <w:rsid w:val="5B501F0F"/>
    <w:rsid w:val="5B6C150B"/>
    <w:rsid w:val="5B6D2AC1"/>
    <w:rsid w:val="5BA74384"/>
    <w:rsid w:val="5BA815A4"/>
    <w:rsid w:val="5BE95CBB"/>
    <w:rsid w:val="5C2C297C"/>
    <w:rsid w:val="5C4C26D6"/>
    <w:rsid w:val="5C556587"/>
    <w:rsid w:val="5C5617A7"/>
    <w:rsid w:val="5C5F022E"/>
    <w:rsid w:val="5C631FBE"/>
    <w:rsid w:val="5CB73EB4"/>
    <w:rsid w:val="5CBC60F5"/>
    <w:rsid w:val="5CF644C9"/>
    <w:rsid w:val="5D1C654D"/>
    <w:rsid w:val="5D503B89"/>
    <w:rsid w:val="5D7C0CDB"/>
    <w:rsid w:val="5DA30A1C"/>
    <w:rsid w:val="5DED2098"/>
    <w:rsid w:val="5E180D61"/>
    <w:rsid w:val="5E1F0849"/>
    <w:rsid w:val="5E394EDC"/>
    <w:rsid w:val="5E3C3B44"/>
    <w:rsid w:val="5E406E91"/>
    <w:rsid w:val="5E59732C"/>
    <w:rsid w:val="5E736640"/>
    <w:rsid w:val="5E820631"/>
    <w:rsid w:val="5E875C48"/>
    <w:rsid w:val="5E952810"/>
    <w:rsid w:val="5EA66A16"/>
    <w:rsid w:val="5EB56C59"/>
    <w:rsid w:val="5EC539BB"/>
    <w:rsid w:val="5ED1593C"/>
    <w:rsid w:val="5EFA6DED"/>
    <w:rsid w:val="5F066AD1"/>
    <w:rsid w:val="5F1C4E7A"/>
    <w:rsid w:val="5F33214B"/>
    <w:rsid w:val="5F5A15AE"/>
    <w:rsid w:val="5F5C0E82"/>
    <w:rsid w:val="5F6D12E1"/>
    <w:rsid w:val="5F7F2518"/>
    <w:rsid w:val="5FB74208"/>
    <w:rsid w:val="5FD90725"/>
    <w:rsid w:val="5FE50855"/>
    <w:rsid w:val="60634492"/>
    <w:rsid w:val="606A7472"/>
    <w:rsid w:val="60754BC5"/>
    <w:rsid w:val="60786395"/>
    <w:rsid w:val="60991F8F"/>
    <w:rsid w:val="60AA20C1"/>
    <w:rsid w:val="60BB12C5"/>
    <w:rsid w:val="60C76D9B"/>
    <w:rsid w:val="60DB671F"/>
    <w:rsid w:val="61251748"/>
    <w:rsid w:val="61290722"/>
    <w:rsid w:val="6156717A"/>
    <w:rsid w:val="61677179"/>
    <w:rsid w:val="617B00B0"/>
    <w:rsid w:val="61B74A96"/>
    <w:rsid w:val="61CA338F"/>
    <w:rsid w:val="61E138C1"/>
    <w:rsid w:val="61F5613D"/>
    <w:rsid w:val="62314848"/>
    <w:rsid w:val="623C62E9"/>
    <w:rsid w:val="624B51DE"/>
    <w:rsid w:val="62744735"/>
    <w:rsid w:val="627836EA"/>
    <w:rsid w:val="628F156F"/>
    <w:rsid w:val="62A72D5C"/>
    <w:rsid w:val="62D653F0"/>
    <w:rsid w:val="62F82EFF"/>
    <w:rsid w:val="62FB4E56"/>
    <w:rsid w:val="630C7063"/>
    <w:rsid w:val="63117482"/>
    <w:rsid w:val="6356047E"/>
    <w:rsid w:val="635914AD"/>
    <w:rsid w:val="637D3ABD"/>
    <w:rsid w:val="63841622"/>
    <w:rsid w:val="63877FFA"/>
    <w:rsid w:val="63BF4DA6"/>
    <w:rsid w:val="63CD0A74"/>
    <w:rsid w:val="63DE1648"/>
    <w:rsid w:val="640936B3"/>
    <w:rsid w:val="640E45C0"/>
    <w:rsid w:val="64122457"/>
    <w:rsid w:val="642C0D5B"/>
    <w:rsid w:val="644B7717"/>
    <w:rsid w:val="645273AA"/>
    <w:rsid w:val="6454268D"/>
    <w:rsid w:val="64616F3B"/>
    <w:rsid w:val="646250A9"/>
    <w:rsid w:val="646D768E"/>
    <w:rsid w:val="64794284"/>
    <w:rsid w:val="649015CE"/>
    <w:rsid w:val="649B2251"/>
    <w:rsid w:val="64C575F3"/>
    <w:rsid w:val="64CE0807"/>
    <w:rsid w:val="64EA33D4"/>
    <w:rsid w:val="65147874"/>
    <w:rsid w:val="65566374"/>
    <w:rsid w:val="658B7808"/>
    <w:rsid w:val="65D33FC6"/>
    <w:rsid w:val="65D53BF6"/>
    <w:rsid w:val="65F71905"/>
    <w:rsid w:val="661164FE"/>
    <w:rsid w:val="6612061A"/>
    <w:rsid w:val="66187ACD"/>
    <w:rsid w:val="662446C4"/>
    <w:rsid w:val="66344907"/>
    <w:rsid w:val="6639016F"/>
    <w:rsid w:val="6659611C"/>
    <w:rsid w:val="66772A46"/>
    <w:rsid w:val="667C005C"/>
    <w:rsid w:val="667C62AE"/>
    <w:rsid w:val="668D1CA4"/>
    <w:rsid w:val="668F7D8F"/>
    <w:rsid w:val="669464C0"/>
    <w:rsid w:val="66B47843"/>
    <w:rsid w:val="66CB03C8"/>
    <w:rsid w:val="66CF63DE"/>
    <w:rsid w:val="671169F6"/>
    <w:rsid w:val="672D1422"/>
    <w:rsid w:val="67380427"/>
    <w:rsid w:val="674766D0"/>
    <w:rsid w:val="67530DBD"/>
    <w:rsid w:val="679715F1"/>
    <w:rsid w:val="67AF6668"/>
    <w:rsid w:val="67BF46A4"/>
    <w:rsid w:val="67E7176C"/>
    <w:rsid w:val="67EB7247"/>
    <w:rsid w:val="67F729B8"/>
    <w:rsid w:val="67FD51CC"/>
    <w:rsid w:val="6804655B"/>
    <w:rsid w:val="68430416"/>
    <w:rsid w:val="68632FD4"/>
    <w:rsid w:val="68881FE0"/>
    <w:rsid w:val="689C6793"/>
    <w:rsid w:val="68BB30BE"/>
    <w:rsid w:val="68C1269E"/>
    <w:rsid w:val="68CB0431"/>
    <w:rsid w:val="68D0643D"/>
    <w:rsid w:val="68F27821"/>
    <w:rsid w:val="6920182B"/>
    <w:rsid w:val="69411D1D"/>
    <w:rsid w:val="69680F69"/>
    <w:rsid w:val="69BC726D"/>
    <w:rsid w:val="6A002D52"/>
    <w:rsid w:val="6A2D62D3"/>
    <w:rsid w:val="6A334ED5"/>
    <w:rsid w:val="6A4733A5"/>
    <w:rsid w:val="6A4C087C"/>
    <w:rsid w:val="6A6F7695"/>
    <w:rsid w:val="6A734338"/>
    <w:rsid w:val="6A771B60"/>
    <w:rsid w:val="6A7A0101"/>
    <w:rsid w:val="6A8D76BE"/>
    <w:rsid w:val="6ACE2752"/>
    <w:rsid w:val="6ADA35A3"/>
    <w:rsid w:val="6AF17206"/>
    <w:rsid w:val="6B2C02A3"/>
    <w:rsid w:val="6B361121"/>
    <w:rsid w:val="6B4B624F"/>
    <w:rsid w:val="6B50794D"/>
    <w:rsid w:val="6B7B1234"/>
    <w:rsid w:val="6B800D4E"/>
    <w:rsid w:val="6B85694B"/>
    <w:rsid w:val="6B903623"/>
    <w:rsid w:val="6B954955"/>
    <w:rsid w:val="6BA50055"/>
    <w:rsid w:val="6BB05477"/>
    <w:rsid w:val="6BB838E4"/>
    <w:rsid w:val="6BBD28F3"/>
    <w:rsid w:val="6BC04E8F"/>
    <w:rsid w:val="6BD4357A"/>
    <w:rsid w:val="6BDD334B"/>
    <w:rsid w:val="6C3A254B"/>
    <w:rsid w:val="6C924135"/>
    <w:rsid w:val="6C9E0378"/>
    <w:rsid w:val="6CA3549D"/>
    <w:rsid w:val="6CA55609"/>
    <w:rsid w:val="6CE131BE"/>
    <w:rsid w:val="6CE50A39"/>
    <w:rsid w:val="6CFA59CE"/>
    <w:rsid w:val="6D033285"/>
    <w:rsid w:val="6D394EF9"/>
    <w:rsid w:val="6D3E250F"/>
    <w:rsid w:val="6D7E5723"/>
    <w:rsid w:val="6D8812EA"/>
    <w:rsid w:val="6D900B90"/>
    <w:rsid w:val="6D910891"/>
    <w:rsid w:val="6DBE71AC"/>
    <w:rsid w:val="6E0E5B84"/>
    <w:rsid w:val="6E184B0E"/>
    <w:rsid w:val="6EA047F7"/>
    <w:rsid w:val="6EE40E94"/>
    <w:rsid w:val="6F1352D6"/>
    <w:rsid w:val="6F5222A2"/>
    <w:rsid w:val="6F7246F2"/>
    <w:rsid w:val="6F795A80"/>
    <w:rsid w:val="6F9208F0"/>
    <w:rsid w:val="6FB60C00"/>
    <w:rsid w:val="6FC326C7"/>
    <w:rsid w:val="6FCA12D5"/>
    <w:rsid w:val="6FCF4FA5"/>
    <w:rsid w:val="6FF5639F"/>
    <w:rsid w:val="70753C08"/>
    <w:rsid w:val="709D12FB"/>
    <w:rsid w:val="709F4389"/>
    <w:rsid w:val="70B044EA"/>
    <w:rsid w:val="71032E49"/>
    <w:rsid w:val="711044AD"/>
    <w:rsid w:val="71257C55"/>
    <w:rsid w:val="713752AB"/>
    <w:rsid w:val="71755DD4"/>
    <w:rsid w:val="71956476"/>
    <w:rsid w:val="71CB1C98"/>
    <w:rsid w:val="71EA0570"/>
    <w:rsid w:val="720A29C0"/>
    <w:rsid w:val="72343EE1"/>
    <w:rsid w:val="724203AC"/>
    <w:rsid w:val="725913F1"/>
    <w:rsid w:val="726A5553"/>
    <w:rsid w:val="727A3D90"/>
    <w:rsid w:val="72AB5F51"/>
    <w:rsid w:val="72B80E00"/>
    <w:rsid w:val="72BB3CBA"/>
    <w:rsid w:val="72C013AA"/>
    <w:rsid w:val="72C36EB5"/>
    <w:rsid w:val="72DB610A"/>
    <w:rsid w:val="72E8042D"/>
    <w:rsid w:val="7318110C"/>
    <w:rsid w:val="734343DB"/>
    <w:rsid w:val="73626341"/>
    <w:rsid w:val="73800C14"/>
    <w:rsid w:val="73A40BF2"/>
    <w:rsid w:val="73AA26AC"/>
    <w:rsid w:val="73C117A4"/>
    <w:rsid w:val="73DF0E05"/>
    <w:rsid w:val="73E163AB"/>
    <w:rsid w:val="73E334C8"/>
    <w:rsid w:val="7423649A"/>
    <w:rsid w:val="7424417B"/>
    <w:rsid w:val="744375AD"/>
    <w:rsid w:val="744A4A62"/>
    <w:rsid w:val="74AE7614"/>
    <w:rsid w:val="74B97F51"/>
    <w:rsid w:val="74C652C4"/>
    <w:rsid w:val="74CE23CA"/>
    <w:rsid w:val="74D12BD5"/>
    <w:rsid w:val="75556648"/>
    <w:rsid w:val="75D37C5C"/>
    <w:rsid w:val="75EE3DE6"/>
    <w:rsid w:val="76137C29"/>
    <w:rsid w:val="761B163F"/>
    <w:rsid w:val="7634625D"/>
    <w:rsid w:val="76446C77"/>
    <w:rsid w:val="76464DAE"/>
    <w:rsid w:val="7653662C"/>
    <w:rsid w:val="7665439A"/>
    <w:rsid w:val="76692A59"/>
    <w:rsid w:val="7682346D"/>
    <w:rsid w:val="768272D0"/>
    <w:rsid w:val="769D4C65"/>
    <w:rsid w:val="76A42111"/>
    <w:rsid w:val="76A5382A"/>
    <w:rsid w:val="76C03F95"/>
    <w:rsid w:val="76C21ABB"/>
    <w:rsid w:val="76D0242A"/>
    <w:rsid w:val="76D67314"/>
    <w:rsid w:val="76DD4F9D"/>
    <w:rsid w:val="76DE2EAE"/>
    <w:rsid w:val="76F66DC6"/>
    <w:rsid w:val="770420D4"/>
    <w:rsid w:val="7728288E"/>
    <w:rsid w:val="77291B3A"/>
    <w:rsid w:val="77453517"/>
    <w:rsid w:val="774F15B9"/>
    <w:rsid w:val="77885675"/>
    <w:rsid w:val="778B00FF"/>
    <w:rsid w:val="77E872FF"/>
    <w:rsid w:val="77F35CA4"/>
    <w:rsid w:val="7800228C"/>
    <w:rsid w:val="78395A26"/>
    <w:rsid w:val="78454752"/>
    <w:rsid w:val="786D6DC2"/>
    <w:rsid w:val="787637E8"/>
    <w:rsid w:val="789A280E"/>
    <w:rsid w:val="78BA7F9C"/>
    <w:rsid w:val="78C31B1A"/>
    <w:rsid w:val="78C338C8"/>
    <w:rsid w:val="78CD2A29"/>
    <w:rsid w:val="79045FD7"/>
    <w:rsid w:val="79282B5C"/>
    <w:rsid w:val="794744F9"/>
    <w:rsid w:val="796740A3"/>
    <w:rsid w:val="796C5D0E"/>
    <w:rsid w:val="79870BE5"/>
    <w:rsid w:val="7992712A"/>
    <w:rsid w:val="79BA2F1D"/>
    <w:rsid w:val="79DD1288"/>
    <w:rsid w:val="79E6561F"/>
    <w:rsid w:val="79F6478D"/>
    <w:rsid w:val="7A2A00A3"/>
    <w:rsid w:val="7A73208D"/>
    <w:rsid w:val="7A9C0875"/>
    <w:rsid w:val="7AC27FB2"/>
    <w:rsid w:val="7AFD33F2"/>
    <w:rsid w:val="7B101E86"/>
    <w:rsid w:val="7B1228E5"/>
    <w:rsid w:val="7B173F98"/>
    <w:rsid w:val="7B175F8C"/>
    <w:rsid w:val="7B203254"/>
    <w:rsid w:val="7B2A7C2F"/>
    <w:rsid w:val="7B4543AD"/>
    <w:rsid w:val="7B462A30"/>
    <w:rsid w:val="7B5B24DE"/>
    <w:rsid w:val="7B876E2F"/>
    <w:rsid w:val="7B9B28DB"/>
    <w:rsid w:val="7BC42E63"/>
    <w:rsid w:val="7C345209"/>
    <w:rsid w:val="7C3C02AF"/>
    <w:rsid w:val="7C55517F"/>
    <w:rsid w:val="7C6F4493"/>
    <w:rsid w:val="7C865339"/>
    <w:rsid w:val="7CA33D37"/>
    <w:rsid w:val="7CA40EFE"/>
    <w:rsid w:val="7CAF6B09"/>
    <w:rsid w:val="7CE14599"/>
    <w:rsid w:val="7CF176A1"/>
    <w:rsid w:val="7D0E502D"/>
    <w:rsid w:val="7D2C7C8E"/>
    <w:rsid w:val="7D2F7EC4"/>
    <w:rsid w:val="7D3674A3"/>
    <w:rsid w:val="7D4025FC"/>
    <w:rsid w:val="7D7810B5"/>
    <w:rsid w:val="7D9E0C24"/>
    <w:rsid w:val="7DB1097E"/>
    <w:rsid w:val="7DFC1D56"/>
    <w:rsid w:val="7E2117BD"/>
    <w:rsid w:val="7E266374"/>
    <w:rsid w:val="7E2968C4"/>
    <w:rsid w:val="7EB77A2B"/>
    <w:rsid w:val="7F547507"/>
    <w:rsid w:val="7F5B0CFF"/>
    <w:rsid w:val="7F604567"/>
    <w:rsid w:val="7F6E0A32"/>
    <w:rsid w:val="7F6F0306"/>
    <w:rsid w:val="7F914720"/>
    <w:rsid w:val="7F916650"/>
    <w:rsid w:val="7FB53836"/>
    <w:rsid w:val="7FB80376"/>
    <w:rsid w:val="7FC917A6"/>
    <w:rsid w:val="7FD91C23"/>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A314A"/>
  <w15:docId w15:val="{93FFDC69-BE41-4C2B-AA80-2262DD76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unhideWhenUsed="1" w:qFormat="1"/>
    <w:lsdException w:name="heading 4" w:unhideWhenUsed="1" w:qFormat="1"/>
    <w:lsdException w:name="heading 5"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rsid w:val="00FE22DB"/>
    <w:pPr>
      <w:widowControl w:val="0"/>
      <w:jc w:val="center"/>
    </w:pPr>
    <w:rPr>
      <w:rFonts w:ascii="宋体" w:hAnsi="宋体" w:cs="宋体"/>
      <w:b/>
      <w:bCs/>
      <w:kern w:val="2"/>
    </w:rPr>
  </w:style>
  <w:style w:type="paragraph" w:styleId="1">
    <w:name w:val="heading 1"/>
    <w:basedOn w:val="a"/>
    <w:next w:val="a"/>
    <w:link w:val="10"/>
    <w:autoRedefine/>
    <w:qFormat/>
    <w:pPr>
      <w:keepNext/>
      <w:keepLines/>
      <w:spacing w:before="340" w:after="330" w:line="578" w:lineRule="auto"/>
      <w:outlineLvl w:val="0"/>
    </w:pPr>
    <w:rPr>
      <w:b w:val="0"/>
      <w:bCs w:val="0"/>
      <w:kern w:val="44"/>
      <w:sz w:val="44"/>
      <w:szCs w:val="44"/>
    </w:rPr>
  </w:style>
  <w:style w:type="paragraph" w:styleId="2">
    <w:name w:val="heading 2"/>
    <w:basedOn w:val="a"/>
    <w:next w:val="a"/>
    <w:link w:val="20"/>
    <w:autoRedefine/>
    <w:qFormat/>
    <w:pPr>
      <w:spacing w:line="360" w:lineRule="auto"/>
      <w:ind w:firstLineChars="112" w:firstLine="359"/>
      <w:outlineLvl w:val="1"/>
    </w:pPr>
    <w:rPr>
      <w:rFonts w:ascii="黑体" w:eastAsia="黑体" w:hAnsi="Times New Roman" w:cs="Times New Roman"/>
      <w:b w:val="0"/>
      <w:bCs w:val="0"/>
      <w:kern w:val="0"/>
      <w:sz w:val="32"/>
      <w:szCs w:val="24"/>
    </w:rPr>
  </w:style>
  <w:style w:type="paragraph" w:styleId="3">
    <w:name w:val="heading 3"/>
    <w:basedOn w:val="a"/>
    <w:next w:val="a"/>
    <w:link w:val="30"/>
    <w:autoRedefine/>
    <w:uiPriority w:val="9"/>
    <w:unhideWhenUsed/>
    <w:qFormat/>
    <w:pPr>
      <w:keepNext/>
      <w:keepLines/>
      <w:widowControl/>
      <w:adjustRightInd w:val="0"/>
      <w:snapToGrid w:val="0"/>
      <w:spacing w:before="260" w:after="260" w:line="416" w:lineRule="auto"/>
      <w:jc w:val="left"/>
      <w:outlineLvl w:val="2"/>
    </w:pPr>
    <w:rPr>
      <w:rFonts w:ascii="Tahoma" w:eastAsia="微软雅黑" w:hAnsi="Tahoma" w:cs="Times New Roman"/>
      <w:b w:val="0"/>
      <w:bCs w:val="0"/>
      <w:kern w:val="0"/>
      <w:sz w:val="32"/>
      <w:szCs w:val="32"/>
    </w:rPr>
  </w:style>
  <w:style w:type="paragraph" w:styleId="4">
    <w:name w:val="heading 4"/>
    <w:basedOn w:val="a"/>
    <w:next w:val="a"/>
    <w:link w:val="40"/>
    <w:autoRedefine/>
    <w:unhideWhenUsed/>
    <w:qFormat/>
    <w:pPr>
      <w:keepNext/>
      <w:keepLines/>
      <w:spacing w:before="40" w:after="40" w:line="377" w:lineRule="auto"/>
      <w:outlineLvl w:val="3"/>
    </w:pPr>
    <w:rPr>
      <w:rFonts w:ascii="Cambria" w:hAnsi="Cambria" w:cs="Times New Roman"/>
      <w:b w:val="0"/>
      <w:bCs w:val="0"/>
      <w:sz w:val="24"/>
      <w:szCs w:val="28"/>
    </w:rPr>
  </w:style>
  <w:style w:type="paragraph" w:styleId="5">
    <w:name w:val="heading 5"/>
    <w:basedOn w:val="a"/>
    <w:next w:val="a"/>
    <w:link w:val="50"/>
    <w:autoRedefine/>
    <w:unhideWhenUsed/>
    <w:qFormat/>
    <w:pPr>
      <w:keepNext/>
      <w:keepLines/>
      <w:spacing w:line="377" w:lineRule="auto"/>
      <w:outlineLvl w:val="4"/>
    </w:pPr>
    <w:rPr>
      <w:rFonts w:ascii="Times New Roman" w:hAnsi="Times New Roman" w:cs="Times New Roman"/>
      <w:b w:val="0"/>
      <w:bCs w:val="0"/>
      <w:szCs w:val="28"/>
    </w:rPr>
  </w:style>
  <w:style w:type="paragraph" w:styleId="6">
    <w:name w:val="heading 6"/>
    <w:basedOn w:val="a"/>
    <w:next w:val="a"/>
    <w:link w:val="60"/>
    <w:autoRedefine/>
    <w:qFormat/>
    <w:pPr>
      <w:keepNext/>
      <w:keepLines/>
      <w:widowControl/>
      <w:tabs>
        <w:tab w:val="left" w:pos="1152"/>
      </w:tabs>
      <w:overflowPunct w:val="0"/>
      <w:autoSpaceDE w:val="0"/>
      <w:autoSpaceDN w:val="0"/>
      <w:adjustRightInd w:val="0"/>
      <w:spacing w:before="240" w:after="64" w:line="320" w:lineRule="atLeast"/>
      <w:ind w:left="1152" w:hanging="1152"/>
      <w:textAlignment w:val="baseline"/>
      <w:outlineLvl w:val="5"/>
    </w:pPr>
    <w:rPr>
      <w:rFonts w:ascii="Arial" w:eastAsia="黑体" w:hAnsi="Arial" w:cs="Times New Roman"/>
      <w:b w:val="0"/>
      <w:bCs w:val="0"/>
      <w:kern w:val="0"/>
    </w:rPr>
  </w:style>
  <w:style w:type="paragraph" w:styleId="7">
    <w:name w:val="heading 7"/>
    <w:basedOn w:val="a"/>
    <w:next w:val="a"/>
    <w:link w:val="70"/>
    <w:autoRedefine/>
    <w:qFormat/>
    <w:pPr>
      <w:keepNext/>
      <w:keepLines/>
      <w:widowControl/>
      <w:tabs>
        <w:tab w:val="left" w:pos="1296"/>
      </w:tabs>
      <w:overflowPunct w:val="0"/>
      <w:autoSpaceDE w:val="0"/>
      <w:autoSpaceDN w:val="0"/>
      <w:adjustRightInd w:val="0"/>
      <w:spacing w:before="240" w:after="64" w:line="320" w:lineRule="atLeast"/>
      <w:ind w:left="1296" w:hanging="1296"/>
      <w:textAlignment w:val="baseline"/>
      <w:outlineLvl w:val="6"/>
    </w:pPr>
    <w:rPr>
      <w:rFonts w:ascii="Times New Roman" w:hAnsi="Times New Roman" w:cs="Times New Roman"/>
      <w:b w:val="0"/>
      <w:bCs w:val="0"/>
      <w:kern w:val="0"/>
    </w:rPr>
  </w:style>
  <w:style w:type="paragraph" w:styleId="8">
    <w:name w:val="heading 8"/>
    <w:basedOn w:val="a"/>
    <w:next w:val="a"/>
    <w:link w:val="80"/>
    <w:autoRedefine/>
    <w:qFormat/>
    <w:pPr>
      <w:keepNext/>
      <w:keepLines/>
      <w:widowControl/>
      <w:tabs>
        <w:tab w:val="left" w:pos="1440"/>
      </w:tabs>
      <w:overflowPunct w:val="0"/>
      <w:autoSpaceDE w:val="0"/>
      <w:autoSpaceDN w:val="0"/>
      <w:adjustRightInd w:val="0"/>
      <w:spacing w:before="240" w:after="64" w:line="320" w:lineRule="atLeast"/>
      <w:ind w:left="1440" w:hanging="1440"/>
      <w:textAlignment w:val="baseline"/>
      <w:outlineLvl w:val="7"/>
    </w:pPr>
    <w:rPr>
      <w:rFonts w:ascii="Arial" w:eastAsia="黑体" w:hAnsi="Arial" w:cs="Times New Roman"/>
      <w:kern w:val="0"/>
    </w:rPr>
  </w:style>
  <w:style w:type="paragraph" w:styleId="9">
    <w:name w:val="heading 9"/>
    <w:basedOn w:val="a"/>
    <w:next w:val="a"/>
    <w:link w:val="90"/>
    <w:autoRedefine/>
    <w:qFormat/>
    <w:pPr>
      <w:keepNext/>
      <w:keepLines/>
      <w:widowControl/>
      <w:tabs>
        <w:tab w:val="left" w:pos="1584"/>
      </w:tabs>
      <w:overflowPunct w:val="0"/>
      <w:autoSpaceDE w:val="0"/>
      <w:autoSpaceDN w:val="0"/>
      <w:adjustRightInd w:val="0"/>
      <w:spacing w:before="240" w:after="64" w:line="320" w:lineRule="atLeast"/>
      <w:ind w:left="1584" w:hanging="1584"/>
      <w:textAlignment w:val="baseline"/>
      <w:outlineLvl w:val="8"/>
    </w:pPr>
    <w:rPr>
      <w:rFonts w:ascii="Arial" w:eastAsia="黑体" w:hAnsi="Arial" w:cs="Times New Roman"/>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autoRedefine/>
    <w:uiPriority w:val="99"/>
    <w:qFormat/>
    <w:pPr>
      <w:spacing w:line="360" w:lineRule="auto"/>
    </w:pPr>
    <w:rPr>
      <w:rFonts w:hAnsi="Courier New" w:cs="Times New Roman"/>
      <w:sz w:val="24"/>
      <w:szCs w:val="21"/>
    </w:rPr>
  </w:style>
  <w:style w:type="paragraph" w:styleId="TOC7">
    <w:name w:val="toc 7"/>
    <w:basedOn w:val="a"/>
    <w:next w:val="a"/>
    <w:autoRedefine/>
    <w:uiPriority w:val="39"/>
    <w:unhideWhenUsed/>
    <w:qFormat/>
    <w:pPr>
      <w:ind w:leftChars="1200" w:left="2520"/>
    </w:pPr>
  </w:style>
  <w:style w:type="paragraph" w:styleId="a5">
    <w:name w:val="Normal Indent"/>
    <w:basedOn w:val="a"/>
    <w:link w:val="a6"/>
    <w:autoRedefine/>
    <w:qFormat/>
    <w:pPr>
      <w:ind w:firstLine="420"/>
    </w:pPr>
    <w:rPr>
      <w:rFonts w:ascii="Times New Roman" w:hAnsi="Times New Roman" w:cs="Times New Roman"/>
    </w:rPr>
  </w:style>
  <w:style w:type="paragraph" w:styleId="a7">
    <w:name w:val="Document Map"/>
    <w:basedOn w:val="a"/>
    <w:link w:val="a8"/>
    <w:autoRedefine/>
    <w:unhideWhenUsed/>
    <w:qFormat/>
    <w:rPr>
      <w:sz w:val="18"/>
      <w:szCs w:val="18"/>
    </w:rPr>
  </w:style>
  <w:style w:type="paragraph" w:styleId="a9">
    <w:name w:val="annotation text"/>
    <w:basedOn w:val="a"/>
    <w:link w:val="aa"/>
    <w:autoRedefine/>
    <w:qFormat/>
    <w:pPr>
      <w:jc w:val="left"/>
    </w:pPr>
    <w:rPr>
      <w:rFonts w:ascii="Times New Roman" w:hAnsi="Times New Roman" w:cs="Times New Roman"/>
      <w:kern w:val="0"/>
      <w:szCs w:val="24"/>
    </w:rPr>
  </w:style>
  <w:style w:type="paragraph" w:styleId="ab">
    <w:name w:val="Body Text"/>
    <w:basedOn w:val="a"/>
    <w:next w:val="ac"/>
    <w:link w:val="ad"/>
    <w:autoRedefine/>
    <w:qFormat/>
    <w:pPr>
      <w:spacing w:after="120"/>
    </w:pPr>
    <w:rPr>
      <w:rFonts w:ascii="Times New Roman" w:hAnsi="Times New Roman" w:cs="Times New Roman"/>
      <w:szCs w:val="24"/>
    </w:rPr>
  </w:style>
  <w:style w:type="paragraph" w:styleId="ac">
    <w:name w:val="Body Text First Indent"/>
    <w:basedOn w:val="ab"/>
    <w:next w:val="a"/>
    <w:link w:val="ae"/>
    <w:autoRedefine/>
    <w:semiHidden/>
    <w:unhideWhenUsed/>
    <w:qFormat/>
    <w:pPr>
      <w:ind w:firstLineChars="100" w:firstLine="420"/>
    </w:pPr>
    <w:rPr>
      <w:rFonts w:ascii="Calibri" w:hAnsi="Calibri" w:cs="黑体"/>
      <w:szCs w:val="22"/>
    </w:rPr>
  </w:style>
  <w:style w:type="paragraph" w:styleId="af">
    <w:name w:val="Body Text Indent"/>
    <w:basedOn w:val="a"/>
    <w:autoRedefine/>
    <w:unhideWhenUsed/>
    <w:qFormat/>
    <w:pPr>
      <w:ind w:firstLine="480"/>
    </w:pPr>
    <w:rPr>
      <w:sz w:val="24"/>
    </w:rPr>
  </w:style>
  <w:style w:type="paragraph" w:styleId="TOC5">
    <w:name w:val="toc 5"/>
    <w:basedOn w:val="a"/>
    <w:next w:val="a"/>
    <w:autoRedefine/>
    <w:uiPriority w:val="39"/>
    <w:unhideWhenUsed/>
    <w:qFormat/>
    <w:pPr>
      <w:ind w:leftChars="800" w:left="1680"/>
    </w:pPr>
  </w:style>
  <w:style w:type="paragraph" w:styleId="TOC3">
    <w:name w:val="toc 3"/>
    <w:basedOn w:val="a"/>
    <w:next w:val="a"/>
    <w:autoRedefine/>
    <w:uiPriority w:val="39"/>
    <w:unhideWhenUsed/>
    <w:qFormat/>
    <w:pPr>
      <w:ind w:leftChars="400" w:left="840"/>
    </w:pPr>
  </w:style>
  <w:style w:type="paragraph" w:styleId="TOC8">
    <w:name w:val="toc 8"/>
    <w:basedOn w:val="a"/>
    <w:next w:val="a"/>
    <w:autoRedefine/>
    <w:uiPriority w:val="39"/>
    <w:unhideWhenUsed/>
    <w:qFormat/>
    <w:pPr>
      <w:ind w:leftChars="1400" w:left="2940"/>
    </w:pPr>
  </w:style>
  <w:style w:type="paragraph" w:styleId="af0">
    <w:name w:val="Date"/>
    <w:basedOn w:val="a"/>
    <w:next w:val="a"/>
    <w:link w:val="af1"/>
    <w:autoRedefine/>
    <w:qFormat/>
    <w:pPr>
      <w:ind w:leftChars="2500" w:left="100"/>
    </w:pPr>
    <w:rPr>
      <w:rFonts w:ascii="Times New Roman" w:hAnsi="Times New Roman" w:cs="Times New Roman"/>
      <w:szCs w:val="24"/>
    </w:rPr>
  </w:style>
  <w:style w:type="paragraph" w:styleId="21">
    <w:name w:val="Body Text Indent 2"/>
    <w:basedOn w:val="a"/>
    <w:link w:val="22"/>
    <w:autoRedefine/>
    <w:qFormat/>
    <w:pPr>
      <w:spacing w:line="400" w:lineRule="exact"/>
      <w:ind w:leftChars="-171" w:left="-359" w:firstLineChars="150" w:firstLine="360"/>
    </w:pPr>
    <w:rPr>
      <w:rFonts w:ascii="仿宋_GB2312" w:eastAsia="仿宋_GB2312" w:hAnsi="Times New Roman" w:cs="Times New Roman"/>
      <w:sz w:val="24"/>
      <w:szCs w:val="24"/>
    </w:rPr>
  </w:style>
  <w:style w:type="paragraph" w:styleId="af2">
    <w:name w:val="Balloon Text"/>
    <w:basedOn w:val="a"/>
    <w:link w:val="af3"/>
    <w:autoRedefine/>
    <w:uiPriority w:val="99"/>
    <w:unhideWhenUsed/>
    <w:qFormat/>
    <w:rPr>
      <w:rFonts w:ascii="Times New Roman" w:hAnsi="Times New Roman" w:cs="Times New Roman"/>
      <w:kern w:val="0"/>
      <w:sz w:val="18"/>
      <w:szCs w:val="18"/>
    </w:rPr>
  </w:style>
  <w:style w:type="paragraph" w:styleId="af4">
    <w:name w:val="footer"/>
    <w:basedOn w:val="a"/>
    <w:link w:val="af5"/>
    <w:autoRedefine/>
    <w:uiPriority w:val="99"/>
    <w:unhideWhenUsed/>
    <w:qFormat/>
    <w:pPr>
      <w:tabs>
        <w:tab w:val="center" w:pos="4153"/>
        <w:tab w:val="right" w:pos="8306"/>
      </w:tabs>
      <w:snapToGrid w:val="0"/>
      <w:jc w:val="left"/>
    </w:pPr>
    <w:rPr>
      <w:rFonts w:ascii="Times New Roman" w:hAnsi="Times New Roman" w:cs="Times New Roman"/>
      <w:kern w:val="0"/>
      <w:sz w:val="18"/>
      <w:szCs w:val="18"/>
    </w:rPr>
  </w:style>
  <w:style w:type="paragraph" w:styleId="af6">
    <w:name w:val="header"/>
    <w:basedOn w:val="a"/>
    <w:link w:val="af7"/>
    <w:autoRedefine/>
    <w:uiPriority w:val="99"/>
    <w:unhideWhenUsed/>
    <w:qFormat/>
    <w:pPr>
      <w:pBdr>
        <w:bottom w:val="single" w:sz="6" w:space="1" w:color="auto"/>
      </w:pBdr>
      <w:tabs>
        <w:tab w:val="center" w:pos="4153"/>
        <w:tab w:val="right" w:pos="8306"/>
      </w:tabs>
      <w:snapToGrid w:val="0"/>
    </w:pPr>
    <w:rPr>
      <w:rFonts w:ascii="Times New Roman" w:hAnsi="Times New Roman" w:cs="Times New Roman"/>
      <w:kern w:val="0"/>
      <w:sz w:val="18"/>
      <w:szCs w:val="18"/>
    </w:rPr>
  </w:style>
  <w:style w:type="paragraph" w:styleId="TOC1">
    <w:name w:val="toc 1"/>
    <w:basedOn w:val="a"/>
    <w:next w:val="a"/>
    <w:autoRedefine/>
    <w:uiPriority w:val="39"/>
    <w:unhideWhenUsed/>
    <w:qFormat/>
  </w:style>
  <w:style w:type="paragraph" w:styleId="TOC4">
    <w:name w:val="toc 4"/>
    <w:basedOn w:val="a"/>
    <w:next w:val="a"/>
    <w:autoRedefine/>
    <w:uiPriority w:val="39"/>
    <w:unhideWhenUsed/>
    <w:qFormat/>
    <w:pPr>
      <w:ind w:leftChars="600" w:left="1260"/>
    </w:pPr>
  </w:style>
  <w:style w:type="paragraph" w:styleId="TOC6">
    <w:name w:val="toc 6"/>
    <w:basedOn w:val="a"/>
    <w:next w:val="a"/>
    <w:autoRedefine/>
    <w:uiPriority w:val="39"/>
    <w:unhideWhenUsed/>
    <w:qFormat/>
    <w:pPr>
      <w:ind w:leftChars="1000" w:left="2100"/>
    </w:pPr>
  </w:style>
  <w:style w:type="paragraph" w:styleId="31">
    <w:name w:val="Body Text Indent 3"/>
    <w:basedOn w:val="a"/>
    <w:link w:val="32"/>
    <w:autoRedefine/>
    <w:qFormat/>
    <w:pPr>
      <w:spacing w:after="120"/>
      <w:ind w:leftChars="200" w:left="420"/>
    </w:pPr>
    <w:rPr>
      <w:rFonts w:ascii="Times New Roman" w:hAnsi="Times New Roman" w:cs="Times New Roman"/>
      <w:sz w:val="16"/>
      <w:szCs w:val="16"/>
    </w:rPr>
  </w:style>
  <w:style w:type="paragraph" w:styleId="TOC2">
    <w:name w:val="toc 2"/>
    <w:basedOn w:val="a"/>
    <w:next w:val="a"/>
    <w:autoRedefine/>
    <w:uiPriority w:val="39"/>
    <w:unhideWhenUsed/>
    <w:qFormat/>
    <w:pPr>
      <w:ind w:leftChars="200" w:left="420"/>
    </w:pPr>
  </w:style>
  <w:style w:type="paragraph" w:styleId="TOC9">
    <w:name w:val="toc 9"/>
    <w:basedOn w:val="a"/>
    <w:next w:val="a"/>
    <w:autoRedefine/>
    <w:uiPriority w:val="39"/>
    <w:unhideWhenUsed/>
    <w:qFormat/>
    <w:pPr>
      <w:ind w:leftChars="1600" w:left="3360"/>
    </w:pPr>
  </w:style>
  <w:style w:type="paragraph" w:styleId="HTML">
    <w:name w:val="HTML Preformatted"/>
    <w:basedOn w:val="a"/>
    <w:link w:val="HTML0"/>
    <w:autoRedefine/>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3" w:lineRule="atLeast"/>
      <w:jc w:val="left"/>
    </w:pPr>
    <w:rPr>
      <w:rFonts w:ascii="Arial" w:hAnsi="Arial" w:cs="Arial"/>
      <w:kern w:val="0"/>
      <w:sz w:val="16"/>
      <w:szCs w:val="16"/>
    </w:rPr>
  </w:style>
  <w:style w:type="paragraph" w:styleId="af8">
    <w:name w:val="Normal (Web)"/>
    <w:basedOn w:val="a"/>
    <w:autoRedefine/>
    <w:uiPriority w:val="99"/>
    <w:qFormat/>
    <w:rsid w:val="008C328E"/>
    <w:pPr>
      <w:widowControl/>
      <w:spacing w:before="100" w:beforeAutospacing="1" w:after="100" w:afterAutospacing="1"/>
    </w:pPr>
    <w:rPr>
      <w:kern w:val="0"/>
      <w:sz w:val="24"/>
      <w:szCs w:val="24"/>
    </w:rPr>
  </w:style>
  <w:style w:type="paragraph" w:styleId="af9">
    <w:name w:val="annotation subject"/>
    <w:basedOn w:val="a9"/>
    <w:next w:val="a9"/>
    <w:link w:val="afa"/>
    <w:autoRedefine/>
    <w:qFormat/>
    <w:rPr>
      <w:b w:val="0"/>
      <w:bCs w:val="0"/>
      <w:kern w:val="2"/>
      <w:sz w:val="21"/>
    </w:rPr>
  </w:style>
  <w:style w:type="table" w:styleId="afb">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autoRedefine/>
    <w:uiPriority w:val="22"/>
    <w:qFormat/>
    <w:rPr>
      <w:b/>
      <w:bCs/>
    </w:rPr>
  </w:style>
  <w:style w:type="character" w:styleId="afd">
    <w:name w:val="page number"/>
    <w:basedOn w:val="a1"/>
    <w:autoRedefine/>
    <w:unhideWhenUsed/>
    <w:qFormat/>
  </w:style>
  <w:style w:type="character" w:styleId="afe">
    <w:name w:val="Hyperlink"/>
    <w:autoRedefine/>
    <w:uiPriority w:val="99"/>
    <w:unhideWhenUsed/>
    <w:qFormat/>
    <w:rPr>
      <w:color w:val="0000FF"/>
      <w:u w:val="single"/>
    </w:rPr>
  </w:style>
  <w:style w:type="character" w:styleId="aff">
    <w:name w:val="annotation reference"/>
    <w:autoRedefine/>
    <w:qFormat/>
    <w:rPr>
      <w:sz w:val="21"/>
      <w:szCs w:val="21"/>
    </w:rPr>
  </w:style>
  <w:style w:type="paragraph" w:customStyle="1" w:styleId="font0">
    <w:name w:val="font0"/>
    <w:basedOn w:val="a"/>
    <w:autoRedefine/>
    <w:qFormat/>
    <w:pPr>
      <w:widowControl/>
      <w:spacing w:before="100" w:beforeAutospacing="1" w:after="100" w:afterAutospacing="1"/>
      <w:jc w:val="left"/>
    </w:pPr>
    <w:rPr>
      <w:rFonts w:hint="eastAsia"/>
      <w:kern w:val="0"/>
      <w:sz w:val="24"/>
      <w:szCs w:val="24"/>
    </w:rPr>
  </w:style>
  <w:style w:type="paragraph" w:customStyle="1" w:styleId="11">
    <w:name w:val="列出段落1"/>
    <w:basedOn w:val="a"/>
    <w:autoRedefine/>
    <w:uiPriority w:val="34"/>
    <w:qFormat/>
    <w:pPr>
      <w:ind w:firstLineChars="200" w:firstLine="420"/>
    </w:pPr>
    <w:rPr>
      <w:rFonts w:ascii="Times New Roman" w:hAnsi="Times New Roman" w:cs="Times New Roman"/>
    </w:rPr>
  </w:style>
  <w:style w:type="character" w:customStyle="1" w:styleId="af3">
    <w:name w:val="批注框文本 字符"/>
    <w:link w:val="af2"/>
    <w:autoRedefine/>
    <w:uiPriority w:val="99"/>
    <w:semiHidden/>
    <w:qFormat/>
    <w:rPr>
      <w:sz w:val="18"/>
      <w:szCs w:val="18"/>
    </w:rPr>
  </w:style>
  <w:style w:type="character" w:customStyle="1" w:styleId="af7">
    <w:name w:val="页眉 字符"/>
    <w:link w:val="af6"/>
    <w:autoRedefine/>
    <w:uiPriority w:val="99"/>
    <w:qFormat/>
    <w:rPr>
      <w:sz w:val="18"/>
      <w:szCs w:val="18"/>
    </w:rPr>
  </w:style>
  <w:style w:type="character" w:customStyle="1" w:styleId="af5">
    <w:name w:val="页脚 字符"/>
    <w:link w:val="af4"/>
    <w:autoRedefine/>
    <w:uiPriority w:val="99"/>
    <w:qFormat/>
    <w:rPr>
      <w:sz w:val="18"/>
      <w:szCs w:val="18"/>
    </w:rPr>
  </w:style>
  <w:style w:type="character" w:customStyle="1" w:styleId="2Char">
    <w:name w:val="标题 2 Char"/>
    <w:autoRedefine/>
    <w:qFormat/>
    <w:rPr>
      <w:rFonts w:ascii="Cambria" w:eastAsia="宋体" w:hAnsi="Cambria" w:cs="黑体"/>
      <w:b/>
      <w:bCs/>
      <w:sz w:val="32"/>
      <w:szCs w:val="32"/>
    </w:rPr>
  </w:style>
  <w:style w:type="character" w:customStyle="1" w:styleId="30">
    <w:name w:val="标题 3 字符"/>
    <w:link w:val="3"/>
    <w:autoRedefine/>
    <w:uiPriority w:val="9"/>
    <w:qFormat/>
    <w:rPr>
      <w:rFonts w:ascii="Tahoma" w:eastAsia="微软雅黑" w:hAnsi="Tahoma" w:cs="Times New Roman"/>
      <w:b/>
      <w:bCs/>
      <w:kern w:val="0"/>
      <w:sz w:val="32"/>
      <w:szCs w:val="32"/>
    </w:rPr>
  </w:style>
  <w:style w:type="character" w:customStyle="1" w:styleId="20">
    <w:name w:val="标题 2 字符"/>
    <w:link w:val="2"/>
    <w:autoRedefine/>
    <w:qFormat/>
    <w:rPr>
      <w:rFonts w:ascii="黑体" w:eastAsia="黑体" w:hAnsi="Times New Roman" w:cs="Times New Roman"/>
      <w:b/>
      <w:bCs/>
      <w:sz w:val="32"/>
      <w:szCs w:val="24"/>
    </w:rPr>
  </w:style>
  <w:style w:type="character" w:customStyle="1" w:styleId="aa">
    <w:name w:val="批注文字 字符"/>
    <w:link w:val="a9"/>
    <w:autoRedefine/>
    <w:qFormat/>
    <w:rPr>
      <w:rFonts w:ascii="Times New Roman" w:eastAsia="宋体" w:hAnsi="Times New Roman" w:cs="Times New Roman"/>
      <w:szCs w:val="24"/>
    </w:rPr>
  </w:style>
  <w:style w:type="character" w:customStyle="1" w:styleId="a8">
    <w:name w:val="文档结构图 字符"/>
    <w:link w:val="a7"/>
    <w:autoRedefine/>
    <w:semiHidden/>
    <w:qFormat/>
    <w:rPr>
      <w:rFonts w:ascii="宋体" w:hAnsi="Calibri" w:cs="黑体"/>
      <w:kern w:val="2"/>
      <w:sz w:val="18"/>
      <w:szCs w:val="18"/>
    </w:rPr>
  </w:style>
  <w:style w:type="character" w:customStyle="1" w:styleId="10">
    <w:name w:val="标题 1 字符"/>
    <w:link w:val="1"/>
    <w:autoRedefine/>
    <w:qFormat/>
    <w:rPr>
      <w:rFonts w:ascii="Calibri" w:hAnsi="Calibri" w:cs="黑体"/>
      <w:b/>
      <w:bCs/>
      <w:kern w:val="44"/>
      <w:sz w:val="44"/>
      <w:szCs w:val="44"/>
    </w:rPr>
  </w:style>
  <w:style w:type="character" w:customStyle="1" w:styleId="40">
    <w:name w:val="标题 4 字符"/>
    <w:link w:val="4"/>
    <w:autoRedefine/>
    <w:qFormat/>
    <w:rPr>
      <w:rFonts w:ascii="Cambria" w:hAnsi="Cambria"/>
      <w:b/>
      <w:bCs/>
      <w:kern w:val="2"/>
      <w:sz w:val="24"/>
      <w:szCs w:val="28"/>
    </w:rPr>
  </w:style>
  <w:style w:type="character" w:customStyle="1" w:styleId="50">
    <w:name w:val="标题 5 字符"/>
    <w:link w:val="5"/>
    <w:autoRedefine/>
    <w:qFormat/>
    <w:rPr>
      <w:b/>
      <w:bCs/>
      <w:kern w:val="2"/>
      <w:sz w:val="21"/>
      <w:szCs w:val="28"/>
    </w:rPr>
  </w:style>
  <w:style w:type="character" w:customStyle="1" w:styleId="32">
    <w:name w:val="正文文本缩进 3 字符"/>
    <w:link w:val="31"/>
    <w:autoRedefine/>
    <w:qFormat/>
    <w:rPr>
      <w:kern w:val="2"/>
      <w:sz w:val="16"/>
      <w:szCs w:val="16"/>
    </w:rPr>
  </w:style>
  <w:style w:type="character" w:customStyle="1" w:styleId="ad">
    <w:name w:val="正文文本 字符"/>
    <w:link w:val="ab"/>
    <w:autoRedefine/>
    <w:qFormat/>
    <w:rPr>
      <w:kern w:val="2"/>
      <w:sz w:val="21"/>
      <w:szCs w:val="24"/>
    </w:rPr>
  </w:style>
  <w:style w:type="character" w:customStyle="1" w:styleId="a4">
    <w:name w:val="纯文本 字符"/>
    <w:link w:val="a0"/>
    <w:autoRedefine/>
    <w:uiPriority w:val="99"/>
    <w:qFormat/>
    <w:rPr>
      <w:rFonts w:ascii="宋体" w:hAnsi="Courier New"/>
      <w:kern w:val="2"/>
      <w:sz w:val="24"/>
      <w:szCs w:val="21"/>
    </w:rPr>
  </w:style>
  <w:style w:type="character" w:customStyle="1" w:styleId="Char1">
    <w:name w:val="纯文本 Char1"/>
    <w:autoRedefine/>
    <w:qFormat/>
    <w:rPr>
      <w:rFonts w:ascii="宋体" w:hAnsi="Courier New" w:cs="Courier New"/>
      <w:kern w:val="2"/>
      <w:sz w:val="21"/>
      <w:szCs w:val="21"/>
    </w:rPr>
  </w:style>
  <w:style w:type="paragraph" w:customStyle="1" w:styleId="pa-8">
    <w:name w:val="pa-8"/>
    <w:basedOn w:val="a"/>
    <w:autoRedefine/>
    <w:qFormat/>
    <w:pPr>
      <w:widowControl/>
      <w:spacing w:before="150" w:after="150"/>
      <w:jc w:val="left"/>
    </w:pPr>
    <w:rPr>
      <w:kern w:val="0"/>
      <w:sz w:val="24"/>
    </w:rPr>
  </w:style>
  <w:style w:type="paragraph" w:customStyle="1" w:styleId="23">
    <w:name w:val="列出段落2"/>
    <w:basedOn w:val="a"/>
    <w:autoRedefine/>
    <w:uiPriority w:val="34"/>
    <w:qFormat/>
    <w:pPr>
      <w:ind w:firstLineChars="200" w:firstLine="420"/>
    </w:pPr>
  </w:style>
  <w:style w:type="paragraph" w:customStyle="1" w:styleId="pa-5">
    <w:name w:val="pa-5"/>
    <w:basedOn w:val="a"/>
    <w:autoRedefine/>
    <w:qFormat/>
    <w:pPr>
      <w:widowControl/>
      <w:spacing w:before="150" w:after="150"/>
      <w:jc w:val="left"/>
    </w:pPr>
    <w:rPr>
      <w:kern w:val="0"/>
      <w:sz w:val="24"/>
    </w:rPr>
  </w:style>
  <w:style w:type="paragraph" w:customStyle="1" w:styleId="pa-3">
    <w:name w:val="pa-3"/>
    <w:basedOn w:val="a"/>
    <w:autoRedefine/>
    <w:qFormat/>
    <w:pPr>
      <w:widowControl/>
      <w:spacing w:before="150" w:after="150"/>
      <w:jc w:val="left"/>
    </w:pPr>
    <w:rPr>
      <w:kern w:val="0"/>
      <w:sz w:val="24"/>
    </w:rPr>
  </w:style>
  <w:style w:type="character" w:customStyle="1" w:styleId="60">
    <w:name w:val="标题 6 字符"/>
    <w:link w:val="6"/>
    <w:autoRedefine/>
    <w:qFormat/>
    <w:rPr>
      <w:rFonts w:ascii="Arial" w:eastAsia="黑体" w:hAnsi="Arial"/>
      <w:b/>
      <w:bCs/>
      <w:sz w:val="21"/>
    </w:rPr>
  </w:style>
  <w:style w:type="character" w:customStyle="1" w:styleId="70">
    <w:name w:val="标题 7 字符"/>
    <w:link w:val="7"/>
    <w:autoRedefine/>
    <w:qFormat/>
    <w:rPr>
      <w:b/>
      <w:bCs/>
      <w:sz w:val="21"/>
    </w:rPr>
  </w:style>
  <w:style w:type="character" w:customStyle="1" w:styleId="80">
    <w:name w:val="标题 8 字符"/>
    <w:link w:val="8"/>
    <w:autoRedefine/>
    <w:qFormat/>
    <w:rPr>
      <w:rFonts w:ascii="Arial" w:eastAsia="黑体" w:hAnsi="Arial"/>
      <w:sz w:val="21"/>
    </w:rPr>
  </w:style>
  <w:style w:type="character" w:customStyle="1" w:styleId="90">
    <w:name w:val="标题 9 字符"/>
    <w:link w:val="9"/>
    <w:autoRedefine/>
    <w:qFormat/>
    <w:rPr>
      <w:rFonts w:ascii="Arial" w:eastAsia="黑体" w:hAnsi="Arial"/>
      <w:sz w:val="21"/>
      <w:szCs w:val="21"/>
    </w:rPr>
  </w:style>
  <w:style w:type="character" w:customStyle="1" w:styleId="3Char1">
    <w:name w:val="标题 3 Char1"/>
    <w:autoRedefine/>
    <w:qFormat/>
    <w:rPr>
      <w:rFonts w:eastAsia="宋体"/>
      <w:b/>
      <w:bCs/>
      <w:kern w:val="2"/>
      <w:sz w:val="32"/>
      <w:szCs w:val="32"/>
      <w:lang w:val="en-US" w:eastAsia="zh-CN" w:bidi="ar-SA"/>
    </w:rPr>
  </w:style>
  <w:style w:type="paragraph" w:customStyle="1" w:styleId="Char">
    <w:name w:val="Char"/>
    <w:basedOn w:val="a"/>
    <w:autoRedefine/>
    <w:qFormat/>
    <w:pPr>
      <w:spacing w:before="156"/>
    </w:pPr>
    <w:rPr>
      <w:kern w:val="0"/>
    </w:rPr>
  </w:style>
  <w:style w:type="character" w:customStyle="1" w:styleId="a6">
    <w:name w:val="正文缩进 字符"/>
    <w:link w:val="a5"/>
    <w:autoRedefine/>
    <w:qFormat/>
    <w:rPr>
      <w:kern w:val="2"/>
      <w:sz w:val="21"/>
    </w:rPr>
  </w:style>
  <w:style w:type="character" w:customStyle="1" w:styleId="af1">
    <w:name w:val="日期 字符"/>
    <w:link w:val="af0"/>
    <w:autoRedefine/>
    <w:qFormat/>
    <w:rPr>
      <w:kern w:val="2"/>
      <w:sz w:val="21"/>
      <w:szCs w:val="24"/>
    </w:rPr>
  </w:style>
  <w:style w:type="paragraph" w:customStyle="1" w:styleId="12">
    <w:name w:val="标题1"/>
    <w:basedOn w:val="a"/>
    <w:autoRedefine/>
    <w:qFormat/>
    <w:pPr>
      <w:outlineLvl w:val="0"/>
    </w:pPr>
    <w:rPr>
      <w:rFonts w:ascii="黑体" w:eastAsia="黑体" w:cs="Times New Roman"/>
      <w:b w:val="0"/>
      <w:sz w:val="44"/>
      <w:szCs w:val="44"/>
    </w:rPr>
  </w:style>
  <w:style w:type="paragraph" w:customStyle="1" w:styleId="Char11">
    <w:name w:val="Char11"/>
    <w:basedOn w:val="a"/>
    <w:autoRedefine/>
    <w:qFormat/>
    <w:pPr>
      <w:widowControl/>
      <w:spacing w:after="160"/>
      <w:jc w:val="left"/>
    </w:pPr>
    <w:rPr>
      <w:rFonts w:ascii="Verdana" w:hAnsi="Verdana" w:cs="Times New Roman"/>
      <w:kern w:val="0"/>
      <w:lang w:eastAsia="en-US"/>
    </w:rPr>
  </w:style>
  <w:style w:type="character" w:customStyle="1" w:styleId="HTML0">
    <w:name w:val="HTML 预设格式 字符"/>
    <w:link w:val="HTML"/>
    <w:autoRedefine/>
    <w:uiPriority w:val="99"/>
    <w:qFormat/>
    <w:rPr>
      <w:rFonts w:ascii="Arial" w:hAnsi="Arial" w:cs="Arial"/>
      <w:sz w:val="16"/>
      <w:szCs w:val="16"/>
    </w:rPr>
  </w:style>
  <w:style w:type="character" w:customStyle="1" w:styleId="22">
    <w:name w:val="正文文本缩进 2 字符"/>
    <w:link w:val="21"/>
    <w:autoRedefine/>
    <w:qFormat/>
    <w:rPr>
      <w:rFonts w:ascii="仿宋_GB2312" w:eastAsia="仿宋_GB2312"/>
      <w:kern w:val="2"/>
      <w:sz w:val="24"/>
      <w:szCs w:val="24"/>
    </w:rPr>
  </w:style>
  <w:style w:type="paragraph" w:customStyle="1" w:styleId="aff0">
    <w:name w:val="图表"/>
    <w:basedOn w:val="a"/>
    <w:autoRedefine/>
    <w:qFormat/>
    <w:rPr>
      <w:rFonts w:cs="Times New Roman"/>
      <w:bCs w:val="0"/>
      <w:smallCaps/>
      <w:szCs w:val="36"/>
    </w:rPr>
  </w:style>
  <w:style w:type="paragraph" w:customStyle="1" w:styleId="style16">
    <w:name w:val="style16"/>
    <w:basedOn w:val="a"/>
    <w:autoRedefine/>
    <w:qFormat/>
    <w:pPr>
      <w:widowControl/>
      <w:spacing w:before="100" w:beforeAutospacing="1" w:after="100" w:afterAutospacing="1"/>
      <w:jc w:val="left"/>
    </w:pPr>
    <w:rPr>
      <w:kern w:val="0"/>
      <w:szCs w:val="21"/>
    </w:rPr>
  </w:style>
  <w:style w:type="character" w:customStyle="1" w:styleId="w1">
    <w:name w:val="w1"/>
    <w:autoRedefine/>
    <w:qFormat/>
    <w:rPr>
      <w:rFonts w:ascii="宋体" w:eastAsia="宋体" w:hAnsi="宋体" w:hint="eastAsia"/>
      <w:color w:val="000000"/>
      <w:spacing w:val="336"/>
      <w:sz w:val="18"/>
      <w:szCs w:val="18"/>
      <w:u w:val="none"/>
    </w:rPr>
  </w:style>
  <w:style w:type="paragraph" w:customStyle="1" w:styleId="Pa8">
    <w:name w:val="Pa8"/>
    <w:basedOn w:val="a"/>
    <w:next w:val="a"/>
    <w:autoRedefine/>
    <w:qFormat/>
    <w:pPr>
      <w:autoSpaceDE w:val="0"/>
      <w:autoSpaceDN w:val="0"/>
      <w:adjustRightInd w:val="0"/>
      <w:spacing w:line="201" w:lineRule="atLeast"/>
      <w:jc w:val="left"/>
    </w:pPr>
    <w:rPr>
      <w:rFonts w:ascii="创艺简粗黑.销." w:eastAsia="创艺简粗黑.销." w:hAnsi="Times New Roman" w:cs="Times New Roman"/>
      <w:kern w:val="0"/>
      <w:sz w:val="24"/>
      <w:szCs w:val="24"/>
    </w:rPr>
  </w:style>
  <w:style w:type="paragraph" w:customStyle="1" w:styleId="210">
    <w:name w:val="列出段落21"/>
    <w:basedOn w:val="a"/>
    <w:autoRedefine/>
    <w:uiPriority w:val="34"/>
    <w:qFormat/>
    <w:pPr>
      <w:ind w:firstLineChars="200" w:firstLine="420"/>
    </w:pPr>
    <w:rPr>
      <w:rFonts w:cs="Times New Roman"/>
    </w:rPr>
  </w:style>
  <w:style w:type="paragraph" w:customStyle="1" w:styleId="Char10">
    <w:name w:val="Char1"/>
    <w:basedOn w:val="a7"/>
    <w:autoRedefine/>
    <w:qFormat/>
    <w:pPr>
      <w:widowControl/>
      <w:shd w:val="clear" w:color="auto" w:fill="000080"/>
      <w:ind w:firstLine="454"/>
      <w:jc w:val="left"/>
    </w:pPr>
    <w:rPr>
      <w:rFonts w:ascii="Tahoma" w:hAnsi="Tahoma"/>
      <w:kern w:val="0"/>
      <w:sz w:val="24"/>
      <w:szCs w:val="20"/>
    </w:rPr>
  </w:style>
  <w:style w:type="paragraph" w:customStyle="1" w:styleId="33">
    <w:name w:val="标题3"/>
    <w:basedOn w:val="3"/>
    <w:autoRedefine/>
    <w:qFormat/>
    <w:pPr>
      <w:widowControl w:val="0"/>
      <w:adjustRightInd/>
      <w:snapToGrid/>
      <w:jc w:val="both"/>
    </w:pPr>
    <w:rPr>
      <w:rFonts w:ascii="宋体" w:eastAsia="宋体" w:hAnsi="宋体"/>
      <w:kern w:val="2"/>
      <w:sz w:val="28"/>
      <w:szCs w:val="28"/>
    </w:rPr>
  </w:style>
  <w:style w:type="paragraph" w:customStyle="1" w:styleId="DefaultParagraphFontParaChar">
    <w:name w:val="Default Paragraph Font Para Char"/>
    <w:basedOn w:val="a"/>
    <w:autoRedefine/>
    <w:qFormat/>
    <w:pPr>
      <w:widowControl/>
      <w:spacing w:after="160" w:line="240" w:lineRule="exact"/>
      <w:jc w:val="left"/>
    </w:pPr>
    <w:rPr>
      <w:rFonts w:ascii="Verdana" w:hAnsi="Verdana" w:cs="Times New Roman"/>
      <w:kern w:val="0"/>
      <w:lang w:eastAsia="en-US"/>
    </w:rPr>
  </w:style>
  <w:style w:type="character" w:customStyle="1" w:styleId="CharChar6">
    <w:name w:val="Char Char6"/>
    <w:autoRedefine/>
    <w:qFormat/>
    <w:rPr>
      <w:rFonts w:ascii="Arial" w:eastAsia="宋体" w:hAnsi="Arial" w:cs="Arial"/>
      <w:sz w:val="16"/>
      <w:szCs w:val="16"/>
      <w:lang w:val="en-US" w:eastAsia="zh-CN" w:bidi="ar-SA"/>
    </w:rPr>
  </w:style>
  <w:style w:type="paragraph" w:customStyle="1" w:styleId="TOC10">
    <w:name w:val="TOC 标题1"/>
    <w:basedOn w:val="1"/>
    <w:next w:val="a"/>
    <w:autoRedefine/>
    <w:uiPriority w:val="39"/>
    <w:qFormat/>
    <w:pPr>
      <w:widowControl/>
      <w:spacing w:before="480" w:after="0" w:line="276" w:lineRule="auto"/>
      <w:jc w:val="left"/>
      <w:outlineLvl w:val="9"/>
    </w:pPr>
    <w:rPr>
      <w:rFonts w:ascii="Cambria" w:hAnsi="Cambria" w:cs="Times New Roman"/>
      <w:color w:val="365F91"/>
      <w:kern w:val="0"/>
      <w:sz w:val="28"/>
      <w:szCs w:val="28"/>
    </w:rPr>
  </w:style>
  <w:style w:type="character" w:customStyle="1" w:styleId="apple-style-span">
    <w:name w:val="apple-style-span"/>
    <w:basedOn w:val="a1"/>
    <w:autoRedefine/>
    <w:qFormat/>
  </w:style>
  <w:style w:type="character" w:customStyle="1" w:styleId="afa">
    <w:name w:val="批注主题 字符"/>
    <w:link w:val="af9"/>
    <w:autoRedefine/>
    <w:qFormat/>
    <w:rPr>
      <w:rFonts w:ascii="Times New Roman" w:eastAsia="宋体" w:hAnsi="Times New Roman" w:cs="Times New Roman"/>
      <w:b/>
      <w:bCs/>
      <w:kern w:val="2"/>
      <w:sz w:val="21"/>
      <w:szCs w:val="24"/>
    </w:rPr>
  </w:style>
  <w:style w:type="paragraph" w:customStyle="1" w:styleId="reader-word-layer">
    <w:name w:val="reader-word-layer"/>
    <w:basedOn w:val="a"/>
    <w:autoRedefine/>
    <w:qFormat/>
    <w:pPr>
      <w:widowControl/>
      <w:spacing w:before="100" w:beforeAutospacing="1" w:after="100" w:afterAutospacing="1"/>
      <w:jc w:val="left"/>
    </w:pPr>
    <w:rPr>
      <w:kern w:val="0"/>
      <w:sz w:val="24"/>
      <w:szCs w:val="24"/>
    </w:rPr>
  </w:style>
  <w:style w:type="paragraph" w:customStyle="1" w:styleId="p0">
    <w:name w:val="p0"/>
    <w:basedOn w:val="a"/>
    <w:autoRedefine/>
    <w:qFormat/>
    <w:pPr>
      <w:widowControl/>
      <w:spacing w:after="200" w:line="252" w:lineRule="auto"/>
      <w:jc w:val="left"/>
    </w:pPr>
    <w:rPr>
      <w:rFonts w:ascii="Cambria" w:hAnsi="Cambria"/>
      <w:kern w:val="0"/>
      <w:sz w:val="22"/>
    </w:rPr>
  </w:style>
  <w:style w:type="paragraph" w:styleId="aff1">
    <w:name w:val="List Paragraph"/>
    <w:basedOn w:val="a"/>
    <w:link w:val="aff2"/>
    <w:autoRedefine/>
    <w:uiPriority w:val="34"/>
    <w:qFormat/>
    <w:pPr>
      <w:ind w:firstLineChars="200" w:firstLine="420"/>
    </w:pPr>
  </w:style>
  <w:style w:type="character" w:customStyle="1" w:styleId="ae">
    <w:name w:val="正文文本首行缩进 字符"/>
    <w:basedOn w:val="ad"/>
    <w:link w:val="ac"/>
    <w:autoRedefine/>
    <w:semiHidden/>
    <w:qFormat/>
    <w:rPr>
      <w:rFonts w:ascii="Calibri" w:hAnsi="Calibri" w:cs="黑体"/>
      <w:kern w:val="2"/>
      <w:sz w:val="21"/>
      <w:szCs w:val="22"/>
    </w:rPr>
  </w:style>
  <w:style w:type="paragraph" w:customStyle="1" w:styleId="Style3">
    <w:name w:val="_Style 3"/>
    <w:autoRedefine/>
    <w:uiPriority w:val="1"/>
    <w:qFormat/>
    <w:pPr>
      <w:widowControl w:val="0"/>
      <w:jc w:val="both"/>
    </w:pPr>
    <w:rPr>
      <w:rFonts w:ascii="Calibri" w:hAnsi="Calibri"/>
      <w:kern w:val="2"/>
      <w:sz w:val="21"/>
      <w:szCs w:val="22"/>
    </w:rPr>
  </w:style>
  <w:style w:type="character" w:customStyle="1" w:styleId="aff2">
    <w:name w:val="列表段落 字符"/>
    <w:link w:val="aff1"/>
    <w:autoRedefine/>
    <w:uiPriority w:val="34"/>
    <w:qFormat/>
    <w:rPr>
      <w:rFonts w:ascii="Calibri" w:hAnsi="Calibri" w:cs="黑体"/>
      <w:kern w:val="2"/>
      <w:sz w:val="21"/>
      <w:szCs w:val="22"/>
    </w:rPr>
  </w:style>
  <w:style w:type="table" w:customStyle="1" w:styleId="TableNormal">
    <w:name w:val="Table Normal"/>
    <w:autoRedefine/>
    <w:uiPriority w:val="2"/>
    <w:semiHidden/>
    <w:unhideWhenUsed/>
    <w:qFormat/>
    <w:pPr>
      <w:widowControl w:val="0"/>
      <w:autoSpaceDE w:val="0"/>
      <w:autoSpaceDN w:val="0"/>
    </w:pPr>
    <w:rPr>
      <w:rFonts w:asciiTheme="minorHAnsi" w:eastAsiaTheme="minorEastAsia" w:hAnsiTheme="minorHAnsi"/>
      <w:sz w:val="22"/>
      <w:szCs w:val="22"/>
      <w:lang w:eastAsia="en-US"/>
    </w:rPr>
    <w:tblPr>
      <w:tblCellMar>
        <w:top w:w="0" w:type="dxa"/>
        <w:left w:w="0" w:type="dxa"/>
        <w:bottom w:w="0" w:type="dxa"/>
        <w:right w:w="0" w:type="dxa"/>
      </w:tblCellMar>
    </w:tblPr>
  </w:style>
  <w:style w:type="paragraph" w:customStyle="1" w:styleId="aff3">
    <w:name w:val="表格"/>
    <w:basedOn w:val="a"/>
    <w:autoRedefine/>
    <w:qFormat/>
    <w:pPr>
      <w:spacing w:line="400" w:lineRule="exac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495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D0B7ECA6-087F-40F3-B14F-5460F1619EF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1498</Words>
  <Characters>8539</Characters>
  <Application>Microsoft Office Word</Application>
  <DocSecurity>0</DocSecurity>
  <Lines>71</Lines>
  <Paragraphs>20</Paragraphs>
  <ScaleCrop>false</ScaleCrop>
  <Company>Microsoft</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刘嘉</dc:creator>
  <cp:lastModifiedBy>炳帅 陈</cp:lastModifiedBy>
  <cp:revision>2</cp:revision>
  <dcterms:created xsi:type="dcterms:W3CDTF">2024-05-30T02:47:00Z</dcterms:created>
  <dcterms:modified xsi:type="dcterms:W3CDTF">2024-05-30T02:47:00Z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B02EC3ABC3F0485C98CDF4D870AB6841_13</vt:lpwstr>
  </property>
</Properties>
</file>