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962" w:tblpY="27"/>
        <w:tblOverlap w:val="never"/>
        <w:tblW w:w="145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2405"/>
        <w:gridCol w:w="795"/>
        <w:gridCol w:w="10539"/>
      </w:tblGrid>
      <w:tr w14:paraId="56F01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75" w:type="dxa"/>
            <w:vAlign w:val="center"/>
          </w:tcPr>
          <w:p w14:paraId="67931F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405" w:type="dxa"/>
            <w:vAlign w:val="center"/>
          </w:tcPr>
          <w:p w14:paraId="10A4E9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795" w:type="dxa"/>
            <w:vAlign w:val="center"/>
          </w:tcPr>
          <w:p w14:paraId="6A422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0539" w:type="dxa"/>
            <w:vAlign w:val="center"/>
          </w:tcPr>
          <w:p w14:paraId="6A774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主要功能和技术要求</w:t>
            </w:r>
          </w:p>
        </w:tc>
      </w:tr>
      <w:tr w14:paraId="1EAE0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775" w:type="dxa"/>
            <w:vAlign w:val="center"/>
          </w:tcPr>
          <w:p w14:paraId="5455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05" w:type="dxa"/>
            <w:vAlign w:val="center"/>
          </w:tcPr>
          <w:p w14:paraId="6CDBA7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骨学模型</w:t>
            </w:r>
          </w:p>
        </w:tc>
        <w:tc>
          <w:tcPr>
            <w:tcW w:w="795" w:type="dxa"/>
            <w:vAlign w:val="center"/>
          </w:tcPr>
          <w:p w14:paraId="3CE8CF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10套</w:t>
            </w:r>
          </w:p>
        </w:tc>
        <w:tc>
          <w:tcPr>
            <w:tcW w:w="10539" w:type="dxa"/>
            <w:vAlign w:val="center"/>
          </w:tcPr>
          <w:p w14:paraId="7B47C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1.包含：（1）</w:t>
            </w: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高仿真散骨模型</w:t>
            </w:r>
          </w:p>
          <w:p w14:paraId="5EFEE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60" w:firstLineChars="400"/>
              <w:jc w:val="left"/>
              <w:textAlignment w:val="auto"/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（2）彩色颅骨模型</w:t>
            </w:r>
          </w:p>
          <w:p w14:paraId="6BC6A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60" w:firstLineChars="400"/>
              <w:jc w:val="left"/>
              <w:textAlignment w:val="auto"/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（3）婴幼儿颅骨模型</w:t>
            </w:r>
          </w:p>
          <w:p w14:paraId="0E266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60" w:firstLineChars="400"/>
              <w:jc w:val="left"/>
              <w:textAlignment w:val="auto"/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（4）下颌骨模型</w:t>
            </w:r>
          </w:p>
          <w:p w14:paraId="730C5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60" w:firstLineChars="400"/>
              <w:jc w:val="left"/>
              <w:textAlignment w:val="auto"/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（5）寰椎-枢椎带枕骨模型</w:t>
            </w:r>
          </w:p>
          <w:p w14:paraId="1D57E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60" w:firstLineChars="400"/>
              <w:jc w:val="left"/>
              <w:textAlignment w:val="auto"/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（6）男性骨盆模型</w:t>
            </w:r>
          </w:p>
          <w:p w14:paraId="571F9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60" w:firstLineChars="400"/>
              <w:jc w:val="left"/>
              <w:textAlignment w:val="auto"/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（7）女性骨盆模型</w:t>
            </w:r>
          </w:p>
          <w:p w14:paraId="4414B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2.材质：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环保PVC材料，环保油漆。</w:t>
            </w:r>
          </w:p>
          <w:p w14:paraId="4C79B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楷体_GB2312" w:hAnsi="宋体" w:eastAsia="楷体_GB2312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3.配带该产品虚拟3D模型二维码，使用手机微信扫描二维码，可在线免费观看该产品的高清晰虚拟3D效果，可放大和缩小，可全方位旋转，3D效果操作时，不卡顿，视频效果可触屏控制，操作灵活。</w:t>
            </w:r>
          </w:p>
        </w:tc>
      </w:tr>
      <w:tr w14:paraId="1B332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Align w:val="center"/>
          </w:tcPr>
          <w:p w14:paraId="6840E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05" w:type="dxa"/>
            <w:vAlign w:val="center"/>
          </w:tcPr>
          <w:p w14:paraId="6923AB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骨连接模型</w:t>
            </w:r>
          </w:p>
        </w:tc>
        <w:tc>
          <w:tcPr>
            <w:tcW w:w="795" w:type="dxa"/>
            <w:vAlign w:val="center"/>
          </w:tcPr>
          <w:p w14:paraId="62ECF2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10套</w:t>
            </w:r>
          </w:p>
        </w:tc>
        <w:tc>
          <w:tcPr>
            <w:tcW w:w="10539" w:type="dxa"/>
            <w:vAlign w:val="center"/>
          </w:tcPr>
          <w:p w14:paraId="59EB7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  <w:t>1.包含：（1）</w:t>
            </w:r>
            <w:r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上肢骨及上肢带骨模型</w:t>
            </w:r>
          </w:p>
          <w:p w14:paraId="34356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60" w:firstLineChars="400"/>
              <w:jc w:val="left"/>
              <w:textAlignment w:val="auto"/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（2）</w:t>
            </w:r>
            <w:r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下肢骨及下肢带骨模型</w:t>
            </w:r>
          </w:p>
          <w:p w14:paraId="44F0E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60" w:firstLineChars="400"/>
              <w:jc w:val="left"/>
              <w:textAlignment w:val="auto"/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（3）</w:t>
            </w:r>
            <w:r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骨的构造放大模型</w:t>
            </w:r>
          </w:p>
          <w:p w14:paraId="4FA5C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60" w:firstLineChars="400"/>
              <w:jc w:val="left"/>
              <w:textAlignment w:val="auto"/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（4）</w:t>
            </w:r>
            <w:r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肩关节模型</w:t>
            </w:r>
          </w:p>
          <w:p w14:paraId="2AE8E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60" w:firstLineChars="400"/>
              <w:jc w:val="left"/>
              <w:textAlignment w:val="auto"/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（5）</w:t>
            </w:r>
            <w:r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肘关节模型</w:t>
            </w:r>
          </w:p>
          <w:p w14:paraId="03E55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60" w:firstLineChars="400"/>
              <w:jc w:val="left"/>
              <w:textAlignment w:val="auto"/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（6）</w:t>
            </w:r>
            <w:r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手关节模型</w:t>
            </w:r>
          </w:p>
          <w:p w14:paraId="50E83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60" w:firstLineChars="400"/>
              <w:jc w:val="left"/>
              <w:textAlignment w:val="auto"/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（7）</w:t>
            </w:r>
            <w:r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髋关节模型</w:t>
            </w:r>
          </w:p>
          <w:p w14:paraId="1C0B8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60" w:firstLineChars="400"/>
              <w:jc w:val="left"/>
              <w:textAlignment w:val="auto"/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（8）</w:t>
            </w:r>
            <w:r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膝关节模型</w:t>
            </w:r>
          </w:p>
          <w:p w14:paraId="7C75A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60" w:firstLineChars="400"/>
              <w:jc w:val="left"/>
              <w:textAlignment w:val="auto"/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（9）</w:t>
            </w:r>
            <w:r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足关节模型</w:t>
            </w:r>
          </w:p>
          <w:p w14:paraId="67801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2.材质：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环保PVC材料，环保油漆。</w:t>
            </w:r>
          </w:p>
          <w:p w14:paraId="0EA4D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3.配带该产品虚拟3D模型二维码，使用手机微信扫描二维码，可在线免费观看该产品的高清晰虚拟3D效果，可放大和缩小，可全方位旋转，3D效果操作时，不卡顿，视频效果可触屏控制，操作灵活。</w:t>
            </w:r>
          </w:p>
        </w:tc>
      </w:tr>
      <w:tr w14:paraId="34E10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Align w:val="center"/>
          </w:tcPr>
          <w:p w14:paraId="75751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05" w:type="dxa"/>
            <w:vAlign w:val="center"/>
          </w:tcPr>
          <w:p w14:paraId="74536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消化系统模型</w:t>
            </w:r>
          </w:p>
        </w:tc>
        <w:tc>
          <w:tcPr>
            <w:tcW w:w="795" w:type="dxa"/>
            <w:vAlign w:val="center"/>
          </w:tcPr>
          <w:p w14:paraId="190AFD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10套</w:t>
            </w:r>
          </w:p>
        </w:tc>
        <w:tc>
          <w:tcPr>
            <w:tcW w:w="10539" w:type="dxa"/>
            <w:vAlign w:val="center"/>
          </w:tcPr>
          <w:p w14:paraId="67FB46A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1.包含：</w:t>
            </w: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（1）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牙保健模型</w:t>
            </w:r>
          </w:p>
          <w:p w14:paraId="57596BF7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（2）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放大舌、牙连接喉模型</w:t>
            </w:r>
          </w:p>
          <w:p w14:paraId="72429569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（3）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4D胃模型</w:t>
            </w:r>
          </w:p>
          <w:p w14:paraId="6229CAA1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（4）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肝胆模型</w:t>
            </w:r>
          </w:p>
          <w:p w14:paraId="2213CABA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（5）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胰脾十二指肠模型</w:t>
            </w:r>
          </w:p>
          <w:p w14:paraId="5C7E4EA6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（6）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盲肠和阑尾模型</w:t>
            </w:r>
          </w:p>
          <w:p w14:paraId="04018E7F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（7）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直肠和肛管模型</w:t>
            </w:r>
          </w:p>
          <w:p w14:paraId="3515CA9F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（8）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唾液腺模型</w:t>
            </w:r>
          </w:p>
          <w:p w14:paraId="0EDE51FF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（9）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鼻腔口腔纵切模型</w:t>
            </w:r>
          </w:p>
          <w:p w14:paraId="7479B8DB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（10）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喉模型</w:t>
            </w:r>
          </w:p>
          <w:p w14:paraId="73B24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2.材质：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环保PVC材料，环保油漆。</w:t>
            </w:r>
          </w:p>
          <w:p w14:paraId="00E2A45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3.配带该产品虚拟3D模型二维码，使用手机微信扫描二维码，可在线免费观看该产品的高清晰虚拟3D效果，可放大和缩小，可全方位旋转，3D效果操作时，不卡顿，视频效果可触屏控制，操作灵活。</w:t>
            </w:r>
          </w:p>
        </w:tc>
      </w:tr>
      <w:tr w14:paraId="1C62A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75" w:type="dxa"/>
            <w:vAlign w:val="center"/>
          </w:tcPr>
          <w:p w14:paraId="09BA5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05" w:type="dxa"/>
            <w:vAlign w:val="center"/>
          </w:tcPr>
          <w:p w14:paraId="23DA7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泌尿生殖系统模型</w:t>
            </w:r>
          </w:p>
        </w:tc>
        <w:tc>
          <w:tcPr>
            <w:tcW w:w="795" w:type="dxa"/>
            <w:vAlign w:val="center"/>
          </w:tcPr>
          <w:p w14:paraId="0C4CA3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10套</w:t>
            </w:r>
          </w:p>
        </w:tc>
        <w:tc>
          <w:tcPr>
            <w:tcW w:w="10539" w:type="dxa"/>
            <w:vAlign w:val="center"/>
          </w:tcPr>
          <w:p w14:paraId="41B11E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1.包含：</w:t>
            </w: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（1）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单侧肺切面模型</w:t>
            </w:r>
          </w:p>
          <w:p w14:paraId="4DC051AA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（2）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男性泌尿系统模型</w:t>
            </w:r>
          </w:p>
          <w:p w14:paraId="0DA51B62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（3）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肾带肾上腺放大模型豪华型</w:t>
            </w:r>
          </w:p>
          <w:p w14:paraId="77BDBB9D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（4）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透明肾脏放大模型</w:t>
            </w:r>
          </w:p>
          <w:p w14:paraId="6D5769F8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（5）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膀胱带前列腺模型</w:t>
            </w:r>
          </w:p>
          <w:p w14:paraId="02327FEC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（6）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男性盆腔矢状切面模型</w:t>
            </w:r>
          </w:p>
          <w:p w14:paraId="61879A39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（7）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女性盆腔矢状切面模型</w:t>
            </w:r>
          </w:p>
          <w:p w14:paraId="24538F0F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（8）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睾丸模型</w:t>
            </w:r>
          </w:p>
          <w:p w14:paraId="2223621E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（9）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子宫输卵管卵巢解剖模型</w:t>
            </w:r>
          </w:p>
          <w:p w14:paraId="20FCB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2.材质：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环保PVC材料，环保油漆。</w:t>
            </w:r>
          </w:p>
          <w:p w14:paraId="70F5105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3.配带该产品虚拟3D模型二维码，使用手机微信扫描二维码，可在线免费观看该产品的高清晰虚拟3D效果，可放大和缩小，可全方位旋转，3D效果操作时，不卡顿，视频效果可触屏控制，操作灵活。</w:t>
            </w:r>
          </w:p>
        </w:tc>
      </w:tr>
      <w:tr w14:paraId="3BAAC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Align w:val="center"/>
          </w:tcPr>
          <w:p w14:paraId="315FC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05" w:type="dxa"/>
            <w:vAlign w:val="center"/>
          </w:tcPr>
          <w:p w14:paraId="23E407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  <w:t>脉管系统</w:t>
            </w:r>
          </w:p>
        </w:tc>
        <w:tc>
          <w:tcPr>
            <w:tcW w:w="795" w:type="dxa"/>
            <w:vAlign w:val="center"/>
          </w:tcPr>
          <w:p w14:paraId="597CAF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10套</w:t>
            </w:r>
          </w:p>
        </w:tc>
        <w:tc>
          <w:tcPr>
            <w:tcW w:w="10539" w:type="dxa"/>
            <w:vAlign w:val="center"/>
          </w:tcPr>
          <w:p w14:paraId="3A3DC43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1.包含：</w:t>
            </w: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（1）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  <w:t>血液循环系统模型</w:t>
            </w:r>
          </w:p>
          <w:p w14:paraId="58B22028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（2）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  <w:t>门静脉系模型</w:t>
            </w:r>
          </w:p>
          <w:p w14:paraId="00AC8F54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（3）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  <w:t>大小循环电动模型</w:t>
            </w:r>
          </w:p>
          <w:p w14:paraId="77CAE6F5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（4）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  <w:t>心脏冠状动脉搭桥模型</w:t>
            </w:r>
          </w:p>
          <w:p w14:paraId="6964C515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（5）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  <w:t>心脏解剖放大模型</w:t>
            </w:r>
          </w:p>
          <w:p w14:paraId="40890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2.材质：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环保PVC材料，环保油漆。</w:t>
            </w:r>
          </w:p>
          <w:p w14:paraId="25A3FD7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3.配带该产品虚拟3D模型二维码，使用手机微信扫描二维码，可在线免费观看该产品的高清晰虚拟3D效果，可放大和缩小，可全方位旋转，3D效果操作时，不卡顿，视频效果可触屏控制，操作灵活。</w:t>
            </w:r>
          </w:p>
        </w:tc>
      </w:tr>
      <w:tr w14:paraId="24517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Align w:val="center"/>
          </w:tcPr>
          <w:p w14:paraId="3D55C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05" w:type="dxa"/>
            <w:vAlign w:val="center"/>
          </w:tcPr>
          <w:p w14:paraId="6504BB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感觉器官与神经系统</w:t>
            </w:r>
          </w:p>
        </w:tc>
        <w:tc>
          <w:tcPr>
            <w:tcW w:w="795" w:type="dxa"/>
            <w:vAlign w:val="center"/>
          </w:tcPr>
          <w:p w14:paraId="037238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10套</w:t>
            </w:r>
          </w:p>
        </w:tc>
        <w:tc>
          <w:tcPr>
            <w:tcW w:w="10539" w:type="dxa"/>
            <w:vAlign w:val="center"/>
          </w:tcPr>
          <w:p w14:paraId="65BE1C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1.包含：</w:t>
            </w: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（1）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鼓膜-听小骨-内耳放大模型</w:t>
            </w:r>
          </w:p>
          <w:p w14:paraId="116B6567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（2）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皮肤结构放大模型</w:t>
            </w:r>
          </w:p>
          <w:p w14:paraId="376FC47A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（3）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神经系统模型</w:t>
            </w:r>
          </w:p>
          <w:p w14:paraId="436B13CC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（4）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大脑附脑动脉模型</w:t>
            </w:r>
          </w:p>
          <w:p w14:paraId="45936603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（5）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大脑皮质分区模型</w:t>
            </w:r>
          </w:p>
          <w:p w14:paraId="5E73CE03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（6）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半脑模型</w:t>
            </w:r>
          </w:p>
          <w:p w14:paraId="34415E49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（7）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脑干放大模型</w:t>
            </w:r>
          </w:p>
          <w:p w14:paraId="17E82A39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（8）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脑-脊髓-脊神经与椎管的位置关系模型</w:t>
            </w:r>
          </w:p>
          <w:p w14:paraId="44DAF6DB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（9）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十二对脑神经放大模型</w:t>
            </w:r>
          </w:p>
          <w:p w14:paraId="12570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2.材质：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环保PVC材料，环保油漆。</w:t>
            </w:r>
          </w:p>
          <w:p w14:paraId="616027D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3.配带该产品虚拟3D模型二维码，使用手机微信扫描二维码，可在线免费观看该产品的高清晰虚拟3D效果，可放大和缩小，可全方位旋转，3D效果操作时，不卡顿，视频效果可触屏控制，操作灵活。</w:t>
            </w:r>
          </w:p>
        </w:tc>
      </w:tr>
      <w:tr w14:paraId="12C2F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Align w:val="center"/>
          </w:tcPr>
          <w:p w14:paraId="63F67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05" w:type="dxa"/>
            <w:vAlign w:val="center"/>
          </w:tcPr>
          <w:p w14:paraId="734A11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高仿真局部解剖模型</w:t>
            </w:r>
          </w:p>
        </w:tc>
        <w:tc>
          <w:tcPr>
            <w:tcW w:w="795" w:type="dxa"/>
            <w:vAlign w:val="center"/>
          </w:tcPr>
          <w:p w14:paraId="003F5D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10套</w:t>
            </w:r>
          </w:p>
        </w:tc>
        <w:tc>
          <w:tcPr>
            <w:tcW w:w="10539" w:type="dxa"/>
            <w:vAlign w:val="center"/>
          </w:tcPr>
          <w:p w14:paraId="3DB3A20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1.包含：</w:t>
            </w: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（1）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头颈浅表神经血管模型</w:t>
            </w:r>
          </w:p>
          <w:p w14:paraId="6A2AFC75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（2）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颈部浅层结构解剖模型（精致型）</w:t>
            </w:r>
          </w:p>
          <w:p w14:paraId="0F9D1AB7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（3）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颈部深层结构解剖模型</w:t>
            </w:r>
          </w:p>
          <w:p w14:paraId="10FF25A8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（4）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颈前部局解模型</w:t>
            </w:r>
          </w:p>
          <w:p w14:paraId="2468EADF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（5）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软质纵膈模型（精致型）</w:t>
            </w:r>
          </w:p>
          <w:p w14:paraId="5DD7F4D9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Cs/>
                <w:kern w:val="2"/>
                <w:sz w:val="24"/>
                <w:szCs w:val="24"/>
                <w:lang w:val="en-US" w:eastAsia="zh-CN" w:bidi="ar-SA"/>
              </w:rPr>
              <w:t>（6）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腹膜矢状切模型（男女可互换）</w:t>
            </w:r>
          </w:p>
          <w:p w14:paraId="2C252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2.材质：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环保PVC材料，环保油漆。</w:t>
            </w:r>
          </w:p>
          <w:p w14:paraId="46BFC2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3.配带该产品虚拟3D模型二维码，使用手机微信扫描二维码，可在线免费观看该产品的高清晰虚拟3D效果，可放大和缩小，可全方位旋转，3D效果操作时，不卡顿，视频效果可触屏控制，操作灵活。</w:t>
            </w:r>
          </w:p>
        </w:tc>
      </w:tr>
      <w:tr w14:paraId="78D36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75" w:type="dxa"/>
            <w:vAlign w:val="center"/>
          </w:tcPr>
          <w:p w14:paraId="6B5ED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05" w:type="dxa"/>
            <w:vAlign w:val="center"/>
          </w:tcPr>
          <w:p w14:paraId="00C6B2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  <w:t>80cm人体全身肌肉附内脏模型</w:t>
            </w:r>
          </w:p>
        </w:tc>
        <w:tc>
          <w:tcPr>
            <w:tcW w:w="795" w:type="dxa"/>
            <w:vAlign w:val="center"/>
          </w:tcPr>
          <w:p w14:paraId="341F86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10套</w:t>
            </w:r>
          </w:p>
        </w:tc>
        <w:tc>
          <w:tcPr>
            <w:tcW w:w="10539" w:type="dxa"/>
            <w:vAlign w:val="center"/>
          </w:tcPr>
          <w:p w14:paraId="14656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 xml:space="preserve">1.尺寸：自然大小，80CM，直立姿势，固定在底座上。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</w:t>
            </w:r>
          </w:p>
          <w:p w14:paraId="2CE25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2.材质：采用环保PVC和环保油漆</w:t>
            </w:r>
          </w:p>
          <w:p w14:paraId="2E4A8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3.配带该产品虚拟3D模型二维码，使用手机微信扫描二维码，可在线免费观看该产品的高清晰虚拟3D效果，可放大和缩小，可全方位旋转，3D效果操作时，不卡顿，视频效果可触屏控制，操作灵活。</w:t>
            </w:r>
          </w:p>
        </w:tc>
      </w:tr>
      <w:tr w14:paraId="06977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775" w:type="dxa"/>
            <w:vAlign w:val="center"/>
          </w:tcPr>
          <w:p w14:paraId="3A1A7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405" w:type="dxa"/>
            <w:vAlign w:val="center"/>
          </w:tcPr>
          <w:p w14:paraId="3A6194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  <w:t>85cm人体精准躯干模型</w:t>
            </w:r>
          </w:p>
        </w:tc>
        <w:tc>
          <w:tcPr>
            <w:tcW w:w="795" w:type="dxa"/>
            <w:vAlign w:val="center"/>
          </w:tcPr>
          <w:p w14:paraId="0A28CF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10套</w:t>
            </w:r>
          </w:p>
        </w:tc>
        <w:tc>
          <w:tcPr>
            <w:tcW w:w="10539" w:type="dxa"/>
            <w:vAlign w:val="center"/>
          </w:tcPr>
          <w:p w14:paraId="71FC0E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 xml:space="preserve">1.尺寸：自然大小，85CM高。                                                  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 xml:space="preserve">2.部件：27部件组成，可取下左乳房、两肺前后分开共4块、心分成前后2块（可取下左右心室前壁及连接的左右心耳）、气管食管胸主动脉1件、肝1个、胃前后壁分成2块、大小肠连成1块（从中可取下1片回盲部前壁）、胰十二指肠脾连成1块、右肾前半可取下示肾冠状面、女性内生殖器正中分开进而将子宫沿长轴分开共4块、男性内生殖器正中分开进而将阴茎分开共4块、颅内右半脑1件、脊椎骨1件、右眼球1件及剩余整体。                                      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 xml:space="preserve">3.功能：显示正常大小躯干形态结构，可以打开头部、胸腹腔，内脏可取出，男女生殖器可以互换,打开的背面显示脊髓的剖面结构、浅层肌肉和可以取出完整的脊椎骨。                                                  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4.材料：环保PVC材料，环保油漆。</w:t>
            </w:r>
          </w:p>
        </w:tc>
      </w:tr>
      <w:tr w14:paraId="2B902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75" w:type="dxa"/>
            <w:vAlign w:val="center"/>
          </w:tcPr>
          <w:p w14:paraId="1F2E9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405" w:type="dxa"/>
            <w:vAlign w:val="center"/>
          </w:tcPr>
          <w:p w14:paraId="4BB816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  <w:t>85CM人体精致肌肉躯干模型</w:t>
            </w:r>
          </w:p>
        </w:tc>
        <w:tc>
          <w:tcPr>
            <w:tcW w:w="795" w:type="dxa"/>
            <w:vAlign w:val="center"/>
          </w:tcPr>
          <w:p w14:paraId="1A2447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10套</w:t>
            </w:r>
          </w:p>
        </w:tc>
        <w:tc>
          <w:tcPr>
            <w:tcW w:w="10539" w:type="dxa"/>
            <w:vAlign w:val="center"/>
          </w:tcPr>
          <w:p w14:paraId="155665D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 xml:space="preserve">1.尺寸：自然大小，85CM高。                                                  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 xml:space="preserve">2.部件：32部件组成，精致型，头部及背部可打开，男女生殖器可互换，固定在底板上。                                      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3.功能：显示正常大小躯干形态结构，左侧显示皮肤外观形态，右</w:t>
            </w:r>
            <w:bookmarkStart w:id="0" w:name="_GoBack"/>
            <w:bookmarkEnd w:id="0"/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 xml:space="preserve">侧显示肌肉外观形态，可以打开头部、胸腹腔，内脏可取出，男女生殖器可以互换,打开的背面显示脊髓的剖面结构、浅层肌肉和可以取出完整的脊椎骨。                                                 </w:t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4.材料：环保PVC材料，环保油漆。</w:t>
            </w:r>
          </w:p>
        </w:tc>
      </w:tr>
    </w:tbl>
    <w:p w14:paraId="5EA219D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81473D8-3F2F-4AA8-8B0D-6EF1248CEB5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886B123-526A-4F69-95AD-9CA2F984F5DF}"/>
  </w:font>
  <w:font w:name="楷体_GB2312">
    <w:altName w:val="楷体"/>
    <w:panose1 w:val="02010609030000010101"/>
    <w:charset w:val="86"/>
    <w:family w:val="modern"/>
    <w:pitch w:val="default"/>
    <w:sig w:usb0="00000000" w:usb1="00000000" w:usb2="00000010" w:usb3="00000000" w:csb0="00040000" w:csb1="00000000"/>
    <w:embedRegular r:id="rId3" w:fontKey="{EFFBADA7-B76B-4981-8D1C-E993E524697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C3611"/>
    <w:rsid w:val="065A3ABE"/>
    <w:rsid w:val="2D095047"/>
    <w:rsid w:val="35AD244B"/>
    <w:rsid w:val="384E60EA"/>
    <w:rsid w:val="38FD0155"/>
    <w:rsid w:val="42154762"/>
    <w:rsid w:val="44A46D96"/>
    <w:rsid w:val="44BF09B5"/>
    <w:rsid w:val="46F34946"/>
    <w:rsid w:val="4A305126"/>
    <w:rsid w:val="5079670A"/>
    <w:rsid w:val="51AF292B"/>
    <w:rsid w:val="55C812F7"/>
    <w:rsid w:val="57AD78E7"/>
    <w:rsid w:val="6A2353BE"/>
    <w:rsid w:val="7C0148BF"/>
    <w:rsid w:val="7D5B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1050</Words>
  <Characters>1123</Characters>
  <Lines>0</Lines>
  <Paragraphs>0</Paragraphs>
  <TotalTime>12</TotalTime>
  <ScaleCrop>false</ScaleCrop>
  <LinksUpToDate>false</LinksUpToDate>
  <CharactersWithSpaces>1135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2025-10-14T07:29:00Z</dcterms:created>
  <dc:creator>Administrator</dc:creator>
  <cp:lastModifiedBy>WPS_1476332397</cp:lastModifiedBy>
  <dcterms:modified xsi:type="dcterms:W3CDTF">2026-09-02T08:20:49Z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2FE4915B73AF471A8B431B45B3108A73_13</vt:lpwstr>
  </property>
  <property fmtid="{D5CDD505-2E9C-101B-9397-08002B2CF9AE}" pid="4" name="KSOTemplateDocerSaveRecord">
    <vt:lpwstr>eyJoZGlkIjoiMTc2NTRmMWZkZmY5YWQ2NWQzODlmY2RmZmM3NzhiNjAiLCJ1c2VySWQiOiIyNDUxMjc4MjAifQ==</vt:lpwstr>
  </property>
</Properties>
</file>